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2E545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62" w:beforeAutospacing="0" w:afterAutospacing="0"/>
        <w:ind w:firstLine="0" w:left="3681" w:right="3683"/>
        <w:jc w:val="center"/>
      </w:pPr>
      <w:r>
        <w:t xml:space="preserve">ДОГОВОР № </w:t>
      </w:r>
      <w:r>
        <w:t>.....</w:t>
      </w:r>
    </w:p>
    <w:p>
      <w:pPr>
        <w:ind w:left="4100" w:right="3683"/>
        <w:jc w:val="center"/>
        <w:rPr>
          <w:b w:val="1"/>
          <w:sz w:val="20"/>
        </w:rPr>
      </w:pPr>
      <w:r>
        <w:rPr>
          <w:b w:val="1"/>
          <w:sz w:val="20"/>
        </w:rPr>
        <w:t>на перевозку легкового автомобиля</w:t>
      </w:r>
    </w:p>
    <w:p>
      <w:pPr>
        <w:pStyle w:val="P2"/>
        <w:spacing w:before="10" w:beforeAutospacing="0" w:afterAutospacing="0"/>
        <w:ind w:firstLine="0" w:left="0"/>
        <w:jc w:val="left"/>
        <w:rPr>
          <w:b w:val="1"/>
          <w:sz w:val="19"/>
        </w:rPr>
      </w:pPr>
    </w:p>
    <w:p>
      <w:pPr>
        <w:pStyle w:val="P1"/>
        <w:tabs>
          <w:tab w:val="left" w:pos="8991" w:leader="none"/>
        </w:tabs>
        <w:spacing w:lineRule="exact" w:line="228" w:beforeAutospacing="0" w:afterAutospacing="0"/>
        <w:ind w:firstLine="0" w:left="647"/>
        <w:jc w:val="both"/>
      </w:pPr>
      <w:r>
        <w:t>г. Москва</w:t>
        <w:tab/>
        <w:t>«0</w:t>
      </w:r>
      <w:r>
        <w:t>0</w:t>
      </w:r>
      <w:r>
        <w:t>» ноября 2023г.</w:t>
      </w:r>
    </w:p>
    <w:p>
      <w:pPr>
        <w:ind w:firstLine="427" w:left="220" w:right="222"/>
        <w:jc w:val="both"/>
        <w:rPr>
          <w:sz w:val="20"/>
        </w:rPr>
      </w:pPr>
      <w:r>
        <w:rPr>
          <w:b w:val="1"/>
          <w:sz w:val="20"/>
        </w:rPr>
        <w:t>Общество с ограниченной ответственностью «ВипСпецТранс»</w:t>
      </w:r>
      <w:r>
        <w:rPr>
          <w:sz w:val="20"/>
        </w:rPr>
        <w:t xml:space="preserve">, в лице генерального директора Московского Андрея Владимировича, действующего на основании Устава, далее именуемое </w:t>
      </w:r>
      <w:r>
        <w:rPr>
          <w:b w:val="1"/>
          <w:sz w:val="20"/>
        </w:rPr>
        <w:t xml:space="preserve">«Перевозчик», </w:t>
      </w:r>
      <w:r>
        <w:rPr>
          <w:sz w:val="20"/>
        </w:rPr>
        <w:t xml:space="preserve">с одной стороны и </w:t>
      </w:r>
      <w:r>
        <w:rPr>
          <w:sz w:val="20"/>
        </w:rPr>
        <w:t xml:space="preserve">, далее именуемый </w:t>
      </w:r>
      <w:r>
        <w:rPr>
          <w:b w:val="1"/>
          <w:sz w:val="20"/>
        </w:rPr>
        <w:t xml:space="preserve">«Заказчик», </w:t>
      </w:r>
      <w:r>
        <w:rPr>
          <w:sz w:val="20"/>
        </w:rPr>
        <w:t>с другой стороны заключили настоящий договор о нижеследующем:</w:t>
      </w:r>
    </w:p>
    <w:p>
      <w:pPr>
        <w:pStyle w:val="P2"/>
        <w:spacing w:before="3" w:beforeAutospacing="0" w:afterAutospacing="0"/>
        <w:ind w:firstLine="0" w:left="0"/>
        <w:jc w:val="left"/>
      </w:pPr>
    </w:p>
    <w:p>
      <w:pPr>
        <w:pStyle w:val="P1"/>
        <w:numPr>
          <w:ilvl w:val="0"/>
          <w:numId w:val="10"/>
        </w:numPr>
        <w:tabs>
          <w:tab w:val="left" w:pos="5146" w:leader="none"/>
        </w:tabs>
        <w:ind w:hanging="337"/>
        <w:jc w:val="left"/>
      </w:pPr>
      <w:r>
        <w:t>ПРЕДМЕТ ДОГОВОРА</w:t>
      </w:r>
    </w:p>
    <w:p>
      <w:pPr>
        <w:pStyle w:val="P2"/>
        <w:spacing w:before="7" w:beforeAutospacing="0" w:afterAutospacing="0"/>
        <w:ind w:firstLine="0" w:left="0"/>
        <w:jc w:val="left"/>
        <w:rPr>
          <w:b w:val="1"/>
          <w:sz w:val="19"/>
        </w:rPr>
      </w:pPr>
    </w:p>
    <w:p>
      <w:pPr>
        <w:pStyle w:val="P3"/>
        <w:numPr>
          <w:ilvl w:val="1"/>
          <w:numId w:val="9"/>
        </w:numPr>
        <w:tabs>
          <w:tab w:val="left" w:pos="1354" w:leader="none"/>
        </w:tabs>
        <w:ind w:firstLine="708" w:right="222"/>
        <w:rPr>
          <w:sz w:val="20"/>
        </w:rPr>
      </w:pPr>
      <w:r>
        <w:rPr>
          <w:sz w:val="20"/>
        </w:rPr>
        <w:t>Заказчик поручает Перевозчику организовать транспортировку груза (автомобиля), а именно: забрать груз у Грузоотправителя, транспортировку по маршруту, выдать вверенный ему Заказчиком груз в пункте назначения Грузополучателю.</w:t>
      </w:r>
    </w:p>
    <w:p>
      <w:pPr>
        <w:pStyle w:val="P3"/>
        <w:numPr>
          <w:ilvl w:val="1"/>
          <w:numId w:val="9"/>
        </w:numPr>
        <w:tabs>
          <w:tab w:val="left" w:pos="1354" w:leader="none"/>
        </w:tabs>
        <w:spacing w:after="6" w:beforeAutospacing="0" w:afterAutospacing="0"/>
        <w:ind w:firstLine="708" w:right="222"/>
        <w:rPr>
          <w:sz w:val="20"/>
        </w:rPr>
      </w:pPr>
      <w:r>
        <w:rPr>
          <w:sz w:val="20"/>
        </w:rPr>
        <w:t>Под грузом в настоящем Договоре понимается легковой автомобиль (автомобили), принадлежащий на праве собственности или ином законном основании Заказчику. Груз находится в состоянии, при котором его принадлежность и VIN можно легко идентифицировать по паспорту транспортного средства (договору купли-продажи, свидетельству о регистрации ТС). Заказчик перевозки гарантирует Перевозчику, что груз не находится в угоне, в залоге у третьих лиц, и Заказчик имеет право организовывать перевозку груза по своему усмотрению на законных основаниях на нижеследующих условиях:</w:t>
      </w:r>
    </w:p>
    <w:tbl>
      <w:tblPr>
        <w:tblStyle w:val="T2"/>
        <w:tblW w:w="0" w:type="auto"/>
        <w:tblInd w:w="11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458"/>
        </w:trPr>
        <w:tc>
          <w:tcPr>
            <w:tcW w:w="4220" w:type="dxa"/>
          </w:tcPr>
          <w:p>
            <w:pPr>
              <w:pStyle w:val="P4"/>
              <w:spacing w:lineRule="exact" w:line="224" w:beforeAutospacing="0" w:afterAutospacing="0"/>
              <w:ind w:hanging="70"/>
              <w:rPr>
                <w:sz w:val="20"/>
              </w:rPr>
            </w:pPr>
            <w:r>
              <w:rPr>
                <w:sz w:val="20"/>
              </w:rPr>
              <w:t>Грузоотправитель</w:t>
            </w:r>
          </w:p>
        </w:tc>
        <w:tc>
          <w:tcPr>
            <w:tcW w:w="6618" w:type="dxa"/>
          </w:tcPr>
          <w:p>
            <w:pPr>
              <w:pStyle w:val="P4"/>
              <w:spacing w:lineRule="exact" w:line="224" w:beforeAutospacing="0" w:afterAutospacing="0"/>
              <w:ind w:left="107"/>
              <w:rPr>
                <w:b w:val="1"/>
                <w:sz w:val="20"/>
              </w:rPr>
            </w:pPr>
          </w:p>
        </w:tc>
      </w:tr>
      <w:tr>
        <w:trPr>
          <w:trHeight w:hRule="atLeast" w:val="230"/>
        </w:trPr>
        <w:tc>
          <w:tcPr>
            <w:tcW w:w="4220" w:type="dxa"/>
          </w:tcPr>
          <w:p>
            <w:pPr>
              <w:pStyle w:val="P4"/>
              <w:ind w:hanging="70"/>
              <w:rPr>
                <w:sz w:val="20"/>
              </w:rPr>
            </w:pPr>
            <w:r>
              <w:rPr>
                <w:sz w:val="20"/>
              </w:rPr>
              <w:t>Адрес приемки груза:</w:t>
            </w:r>
          </w:p>
        </w:tc>
        <w:tc>
          <w:tcPr>
            <w:tcW w:w="6618" w:type="dxa"/>
          </w:tcPr>
          <w:p>
            <w:pPr>
              <w:pStyle w:val="P4"/>
              <w:ind w:left="107"/>
              <w:rPr>
                <w:sz w:val="20"/>
              </w:rPr>
            </w:pPr>
          </w:p>
        </w:tc>
      </w:tr>
      <w:tr>
        <w:trPr>
          <w:trHeight w:hRule="atLeast" w:val="460"/>
        </w:trPr>
        <w:tc>
          <w:tcPr>
            <w:tcW w:w="4220" w:type="dxa"/>
          </w:tcPr>
          <w:p>
            <w:pPr>
              <w:pStyle w:val="P4"/>
              <w:spacing w:lineRule="exact" w:line="225" w:beforeAutospacing="0" w:afterAutospacing="0"/>
              <w:ind w:hanging="70"/>
              <w:rPr>
                <w:sz w:val="20"/>
              </w:rPr>
            </w:pPr>
            <w:r>
              <w:rPr>
                <w:sz w:val="20"/>
              </w:rPr>
              <w:t>Плановая дата и время приемки груза от</w:t>
            </w:r>
          </w:p>
          <w:p>
            <w:pPr>
              <w:pStyle w:val="P4"/>
              <w:spacing w:lineRule="exact" w:line="215" w:beforeAutospacing="0" w:afterAutospacing="0"/>
              <w:ind w:hanging="70"/>
              <w:rPr>
                <w:sz w:val="20"/>
              </w:rPr>
            </w:pPr>
            <w:r>
              <w:rPr>
                <w:sz w:val="20"/>
              </w:rPr>
              <w:t>Грузоотправителя:</w:t>
            </w:r>
          </w:p>
        </w:tc>
        <w:tc>
          <w:tcPr>
            <w:tcW w:w="6618" w:type="dxa"/>
          </w:tcPr>
          <w:p>
            <w:pPr>
              <w:pStyle w:val="P4"/>
              <w:spacing w:lineRule="exact" w:line="225" w:beforeAutospacing="0" w:afterAutospacing="0"/>
              <w:ind w:left="0"/>
              <w:rPr>
                <w:sz w:val="20"/>
              </w:rPr>
            </w:pPr>
          </w:p>
        </w:tc>
      </w:tr>
      <w:tr>
        <w:trPr>
          <w:trHeight w:hRule="atLeast" w:val="656"/>
        </w:trPr>
        <w:tc>
          <w:tcPr>
            <w:tcW w:w="4220" w:type="dxa"/>
          </w:tcPr>
          <w:p>
            <w:pPr>
              <w:pStyle w:val="P4"/>
              <w:spacing w:lineRule="exact" w:line="225" w:beforeAutospacing="0" w:afterAutospacing="0"/>
              <w:ind w:hanging="70"/>
              <w:rPr>
                <w:sz w:val="20"/>
              </w:rPr>
            </w:pPr>
            <w:r>
              <w:rPr>
                <w:sz w:val="20"/>
              </w:rPr>
              <w:t>Грузополучатель (ФИО, телефон):</w:t>
            </w:r>
          </w:p>
        </w:tc>
        <w:tc>
          <w:tcPr>
            <w:tcW w:w="6618" w:type="dxa"/>
          </w:tcPr>
          <w:p>
            <w:pPr>
              <w:pStyle w:val="P4"/>
              <w:spacing w:before="1" w:beforeAutospacing="0" w:afterAutospacing="0"/>
              <w:ind w:left="107"/>
              <w:jc w:val="both"/>
              <w:rPr>
                <w:b w:val="1"/>
                <w:sz w:val="20"/>
              </w:rPr>
            </w:pPr>
          </w:p>
        </w:tc>
      </w:tr>
      <w:tr>
        <w:trPr>
          <w:trHeight w:hRule="atLeast" w:val="230"/>
        </w:trPr>
        <w:tc>
          <w:tcPr>
            <w:tcW w:w="4220" w:type="dxa"/>
          </w:tcPr>
          <w:p>
            <w:pPr>
              <w:pStyle w:val="P4"/>
              <w:ind w:hanging="70"/>
              <w:rPr>
                <w:sz w:val="20"/>
              </w:rPr>
            </w:pPr>
            <w:r>
              <w:rPr>
                <w:sz w:val="20"/>
              </w:rPr>
              <w:t>Адрес доставки груза Грузополучателю:</w:t>
            </w:r>
          </w:p>
        </w:tc>
        <w:tc>
          <w:tcPr>
            <w:tcW w:w="6618" w:type="dxa"/>
          </w:tcPr>
          <w:p>
            <w:pPr>
              <w:pStyle w:val="P4"/>
              <w:ind w:left="107"/>
              <w:rPr>
                <w:sz w:val="20"/>
              </w:rPr>
            </w:pPr>
          </w:p>
        </w:tc>
      </w:tr>
      <w:tr>
        <w:trPr>
          <w:trHeight w:hRule="atLeast" w:val="230"/>
        </w:trPr>
        <w:tc>
          <w:tcPr>
            <w:tcW w:w="4220" w:type="dxa"/>
          </w:tcPr>
          <w:p>
            <w:pPr>
              <w:pStyle w:val="P4"/>
              <w:ind w:hanging="70"/>
              <w:rPr>
                <w:sz w:val="20"/>
              </w:rPr>
            </w:pPr>
            <w:r>
              <w:rPr>
                <w:sz w:val="20"/>
              </w:rPr>
              <w:t>Тип требуемого подвижного состава:</w:t>
            </w:r>
          </w:p>
        </w:tc>
        <w:tc>
          <w:tcPr>
            <w:tcW w:w="6618" w:type="dxa"/>
          </w:tcPr>
          <w:p>
            <w:pPr>
              <w:pStyle w:val="P4"/>
              <w:ind w:left="107"/>
              <w:rPr>
                <w:sz w:val="20"/>
              </w:rPr>
            </w:pPr>
          </w:p>
        </w:tc>
      </w:tr>
      <w:tr>
        <w:trPr>
          <w:trHeight w:hRule="atLeast" w:val="458"/>
        </w:trPr>
        <w:tc>
          <w:tcPr>
            <w:tcW w:w="4220" w:type="dxa"/>
          </w:tcPr>
          <w:p>
            <w:pPr>
              <w:pStyle w:val="P4"/>
              <w:tabs>
                <w:tab w:val="left" w:pos="1228" w:leader="none"/>
                <w:tab w:val="left" w:pos="1788" w:leader="none"/>
                <w:tab w:val="left" w:pos="2112" w:leader="none"/>
                <w:tab w:val="left" w:pos="2798" w:leader="none"/>
                <w:tab w:val="left" w:pos="3703" w:leader="none"/>
              </w:tabs>
              <w:spacing w:lineRule="exact" w:line="228" w:beforeAutospacing="0" w:afterAutospacing="0"/>
              <w:ind w:hanging="70" w:right="89"/>
              <w:rPr>
                <w:sz w:val="20"/>
              </w:rPr>
            </w:pPr>
            <w:r>
              <w:rPr>
                <w:sz w:val="20"/>
              </w:rPr>
              <w:t>Плановая</w:t>
              <w:tab/>
              <w:t>дата</w:t>
              <w:tab/>
              <w:t>и</w:t>
              <w:tab/>
              <w:t>время</w:t>
              <w:tab/>
              <w:t>приемки</w:t>
              <w:tab/>
              <w:t>груза Грузополучателем:</w:t>
            </w:r>
          </w:p>
        </w:tc>
        <w:tc>
          <w:tcPr>
            <w:tcW w:w="6618" w:type="dxa"/>
          </w:tcPr>
          <w:p>
            <w:pPr>
              <w:pStyle w:val="P4"/>
              <w:spacing w:lineRule="exact" w:line="225" w:beforeAutospacing="0" w:afterAutospacing="0"/>
              <w:ind w:left="107"/>
              <w:rPr>
                <w:sz w:val="20"/>
              </w:rPr>
            </w:pPr>
          </w:p>
        </w:tc>
      </w:tr>
      <w:tr>
        <w:trPr>
          <w:trHeight w:hRule="atLeast" w:val="230"/>
        </w:trPr>
        <w:tc>
          <w:tcPr>
            <w:tcW w:w="10838" w:type="dxa"/>
            <w:gridSpan w:val="2"/>
          </w:tcPr>
          <w:p>
            <w:pPr>
              <w:pStyle w:val="P4"/>
              <w:spacing w:lineRule="auto" w:line="240" w:beforeAutospacing="0" w:afterAutospacing="0"/>
              <w:ind w:hanging="70" w:left="0"/>
              <w:rPr>
                <w:sz w:val="16"/>
              </w:rPr>
            </w:pPr>
          </w:p>
        </w:tc>
      </w:tr>
      <w:tr>
        <w:trPr>
          <w:trHeight w:hRule="atLeast" w:val="230"/>
        </w:trPr>
        <w:tc>
          <w:tcPr>
            <w:tcW w:w="4220" w:type="dxa"/>
          </w:tcPr>
          <w:p>
            <w:pPr>
              <w:pStyle w:val="P4"/>
              <w:ind w:hanging="70"/>
              <w:rPr>
                <w:sz w:val="20"/>
              </w:rPr>
            </w:pPr>
            <w:r>
              <w:rPr>
                <w:sz w:val="20"/>
              </w:rPr>
              <w:t>Автомобиль марка/модель:</w:t>
            </w:r>
          </w:p>
        </w:tc>
        <w:tc>
          <w:tcPr>
            <w:tcW w:w="6618" w:type="dxa"/>
          </w:tcPr>
          <w:p>
            <w:pPr>
              <w:pStyle w:val="P4"/>
              <w:ind w:left="0"/>
              <w:rPr>
                <w:sz w:val="20"/>
              </w:rPr>
            </w:pPr>
          </w:p>
        </w:tc>
      </w:tr>
      <w:tr>
        <w:trPr>
          <w:trHeight w:hRule="atLeast" w:val="331"/>
        </w:trPr>
        <w:tc>
          <w:tcPr>
            <w:tcW w:w="4220" w:type="dxa"/>
          </w:tcPr>
          <w:p>
            <w:pPr>
              <w:pStyle w:val="P4"/>
              <w:spacing w:lineRule="exact" w:line="226" w:beforeAutospacing="0" w:afterAutospacing="0"/>
              <w:ind w:hanging="70"/>
              <w:rPr>
                <w:sz w:val="20"/>
              </w:rPr>
            </w:pPr>
            <w:r>
              <w:rPr>
                <w:sz w:val="20"/>
              </w:rPr>
              <w:t>ТИП ТС:</w:t>
            </w:r>
          </w:p>
        </w:tc>
        <w:tc>
          <w:tcPr>
            <w:tcW w:w="6618" w:type="dxa"/>
          </w:tcPr>
          <w:p>
            <w:pPr>
              <w:pStyle w:val="P4"/>
              <w:spacing w:lineRule="exact" w:line="226" w:beforeAutospacing="0" w:afterAutospacing="0"/>
              <w:ind w:left="107"/>
              <w:rPr>
                <w:sz w:val="20"/>
              </w:rPr>
            </w:pPr>
          </w:p>
        </w:tc>
      </w:tr>
      <w:tr>
        <w:trPr>
          <w:trHeight w:hRule="atLeast" w:val="230"/>
        </w:trPr>
        <w:tc>
          <w:tcPr>
            <w:tcW w:w="4220" w:type="dxa"/>
          </w:tcPr>
          <w:p>
            <w:pPr>
              <w:pStyle w:val="P4"/>
              <w:ind w:hanging="70"/>
              <w:rPr>
                <w:sz w:val="20"/>
              </w:rPr>
            </w:pPr>
            <w:r>
              <w:rPr>
                <w:sz w:val="20"/>
              </w:rPr>
              <w:t>Идентификационный номер (VIN):</w:t>
            </w:r>
          </w:p>
        </w:tc>
        <w:tc>
          <w:tcPr>
            <w:tcW w:w="6618" w:type="dxa"/>
          </w:tcPr>
          <w:p>
            <w:pPr>
              <w:pStyle w:val="P4"/>
              <w:ind w:left="107"/>
              <w:rPr>
                <w:sz w:val="20"/>
              </w:rPr>
            </w:pPr>
          </w:p>
        </w:tc>
      </w:tr>
      <w:tr>
        <w:trPr>
          <w:trHeight w:hRule="atLeast" w:val="230"/>
        </w:trPr>
        <w:tc>
          <w:tcPr>
            <w:tcW w:w="4220" w:type="dxa"/>
          </w:tcPr>
          <w:p>
            <w:pPr>
              <w:pStyle w:val="P4"/>
              <w:ind w:hanging="70"/>
              <w:rPr>
                <w:sz w:val="20"/>
              </w:rPr>
            </w:pPr>
            <w:r>
              <w:rPr>
                <w:sz w:val="20"/>
              </w:rPr>
              <w:t>Год выпуска ТС:</w:t>
            </w:r>
          </w:p>
        </w:tc>
        <w:tc>
          <w:tcPr>
            <w:tcW w:w="6618" w:type="dxa"/>
          </w:tcPr>
          <w:p>
            <w:pPr>
              <w:pStyle w:val="P4"/>
              <w:ind w:left="107"/>
              <w:rPr>
                <w:sz w:val="20"/>
              </w:rPr>
            </w:pPr>
          </w:p>
        </w:tc>
      </w:tr>
      <w:tr>
        <w:trPr>
          <w:trHeight w:hRule="atLeast" w:val="230"/>
        </w:trPr>
        <w:tc>
          <w:tcPr>
            <w:tcW w:w="4220" w:type="dxa"/>
          </w:tcPr>
          <w:p>
            <w:pPr>
              <w:pStyle w:val="P4"/>
              <w:ind w:hanging="70"/>
              <w:rPr>
                <w:sz w:val="20"/>
              </w:rPr>
            </w:pPr>
            <w:r>
              <w:rPr>
                <w:sz w:val="20"/>
              </w:rPr>
              <w:t>Цвет:</w:t>
            </w:r>
          </w:p>
        </w:tc>
        <w:tc>
          <w:tcPr>
            <w:tcW w:w="6618" w:type="dxa"/>
          </w:tcPr>
          <w:p>
            <w:pPr>
              <w:pStyle w:val="P4"/>
              <w:ind w:left="107"/>
              <w:rPr>
                <w:sz w:val="20"/>
              </w:rPr>
            </w:pPr>
            <w:r>
              <w:rPr>
                <w:sz w:val="20"/>
              </w:rPr>
              <w:t xml:space="preserve"> </w:t>
            </w:r>
          </w:p>
        </w:tc>
      </w:tr>
      <w:tr>
        <w:trPr>
          <w:trHeight w:hRule="atLeast" w:val="457"/>
        </w:trPr>
        <w:tc>
          <w:tcPr>
            <w:tcW w:w="4220" w:type="dxa"/>
          </w:tcPr>
          <w:p>
            <w:pPr>
              <w:pStyle w:val="P4"/>
              <w:spacing w:lineRule="exact" w:line="225" w:beforeAutospacing="0" w:afterAutospacing="0"/>
              <w:ind w:hanging="70" w:left="179"/>
              <w:rPr>
                <w:sz w:val="20"/>
              </w:rPr>
            </w:pPr>
            <w:r>
              <w:rPr>
                <w:sz w:val="20"/>
              </w:rPr>
              <w:t>Состояние ТС (б/у, новый из АС, на ходу, после ДТП):</w:t>
            </w:r>
          </w:p>
        </w:tc>
        <w:tc>
          <w:tcPr>
            <w:tcW w:w="6618" w:type="dxa"/>
          </w:tcPr>
          <w:p>
            <w:pPr>
              <w:pStyle w:val="P4"/>
              <w:spacing w:lineRule="exact" w:line="225" w:beforeAutospacing="0" w:afterAutospacing="0"/>
              <w:ind w:left="107"/>
              <w:rPr>
                <w:sz w:val="20"/>
              </w:rPr>
            </w:pPr>
            <w:r>
              <w:rPr>
                <w:sz w:val="20"/>
              </w:rPr>
              <w:t xml:space="preserve"> </w:t>
            </w:r>
          </w:p>
        </w:tc>
      </w:tr>
      <w:tr>
        <w:trPr>
          <w:trHeight w:hRule="atLeast" w:val="230"/>
        </w:trPr>
        <w:tc>
          <w:tcPr>
            <w:tcW w:w="4220" w:type="dxa"/>
          </w:tcPr>
          <w:p>
            <w:pPr>
              <w:pStyle w:val="P4"/>
              <w:ind w:hanging="70"/>
              <w:rPr>
                <w:sz w:val="20"/>
              </w:rPr>
            </w:pPr>
            <w:r>
              <w:rPr>
                <w:sz w:val="20"/>
              </w:rPr>
              <w:t>Собственник груза по ПТС:</w:t>
            </w:r>
          </w:p>
        </w:tc>
        <w:tc>
          <w:tcPr>
            <w:tcW w:w="6618" w:type="dxa"/>
          </w:tcPr>
          <w:p>
            <w:pPr>
              <w:pStyle w:val="P4"/>
              <w:ind w:left="107"/>
              <w:rPr>
                <w:sz w:val="20"/>
              </w:rPr>
            </w:pPr>
            <w:r>
              <w:rPr>
                <w:sz w:val="20"/>
              </w:rPr>
              <w:t xml:space="preserve"> </w:t>
            </w:r>
          </w:p>
        </w:tc>
      </w:tr>
      <w:tr>
        <w:trPr>
          <w:trHeight w:hRule="atLeast" w:val="230"/>
        </w:trPr>
        <w:tc>
          <w:tcPr>
            <w:tcW w:w="4220" w:type="dxa"/>
          </w:tcPr>
          <w:p>
            <w:pPr>
              <w:pStyle w:val="P4"/>
              <w:ind w:hanging="70"/>
              <w:rPr>
                <w:sz w:val="20"/>
              </w:rPr>
            </w:pPr>
            <w:r>
              <w:rPr>
                <w:sz w:val="20"/>
              </w:rPr>
              <w:t>Паспорт транспортного средства серия и номер:</w:t>
            </w:r>
          </w:p>
        </w:tc>
        <w:tc>
          <w:tcPr>
            <w:tcW w:w="6618" w:type="dxa"/>
          </w:tcPr>
          <w:p>
            <w:pPr>
              <w:pStyle w:val="P4"/>
              <w:ind w:left="107"/>
              <w:rPr>
                <w:sz w:val="20"/>
              </w:rPr>
            </w:pPr>
            <w:r>
              <w:rPr>
                <w:sz w:val="20"/>
              </w:rPr>
              <w:t xml:space="preserve"> </w:t>
            </w:r>
          </w:p>
        </w:tc>
      </w:tr>
      <w:tr>
        <w:trPr>
          <w:trHeight w:hRule="atLeast" w:val="460"/>
        </w:trPr>
        <w:tc>
          <w:tcPr>
            <w:tcW w:w="4220" w:type="dxa"/>
          </w:tcPr>
          <w:p>
            <w:pPr>
              <w:pStyle w:val="P4"/>
              <w:spacing w:lineRule="exact" w:line="225" w:beforeAutospacing="0" w:afterAutospacing="0"/>
              <w:ind w:hanging="70"/>
              <w:rPr>
                <w:sz w:val="20"/>
              </w:rPr>
            </w:pPr>
            <w:r>
              <w:rPr>
                <w:sz w:val="20"/>
              </w:rPr>
              <w:t>Стоимость груза, определенная Заказчиком</w:t>
            </w:r>
          </w:p>
          <w:p>
            <w:pPr>
              <w:pStyle w:val="P4"/>
              <w:spacing w:lineRule="exact" w:line="215" w:beforeAutospacing="0" w:afterAutospacing="0"/>
              <w:ind w:hanging="70"/>
              <w:rPr>
                <w:sz w:val="20"/>
              </w:rPr>
            </w:pPr>
            <w:r>
              <w:rPr>
                <w:sz w:val="20"/>
              </w:rPr>
              <w:t>перевозки (в рублях):</w:t>
            </w:r>
          </w:p>
        </w:tc>
        <w:tc>
          <w:tcPr>
            <w:tcW w:w="6618" w:type="dxa"/>
          </w:tcPr>
          <w:p>
            <w:pPr>
              <w:pStyle w:val="P4"/>
              <w:spacing w:lineRule="exact" w:line="225" w:beforeAutospacing="0" w:afterAutospacing="0"/>
              <w:ind w:left="107"/>
              <w:rPr>
                <w:sz w:val="20"/>
              </w:rPr>
            </w:pPr>
            <w:r>
              <w:rPr>
                <w:sz w:val="20"/>
              </w:rPr>
              <w:t xml:space="preserve"> </w:t>
            </w:r>
          </w:p>
        </w:tc>
      </w:tr>
    </w:tbl>
    <w:p>
      <w:pPr>
        <w:pStyle w:val="P2"/>
        <w:spacing w:before="7" w:beforeAutospacing="0" w:afterAutospacing="0"/>
        <w:ind w:firstLine="0" w:left="0"/>
        <w:jc w:val="left"/>
        <w:rPr>
          <w:sz w:val="19"/>
        </w:rPr>
      </w:pPr>
    </w:p>
    <w:p>
      <w:pPr>
        <w:pStyle w:val="P3"/>
        <w:numPr>
          <w:ilvl w:val="1"/>
          <w:numId w:val="9"/>
        </w:numPr>
        <w:tabs>
          <w:tab w:val="left" w:pos="1354" w:leader="none"/>
        </w:tabs>
        <w:ind w:hanging="426" w:left="1353"/>
        <w:rPr>
          <w:sz w:val="20"/>
        </w:rPr>
      </w:pPr>
      <w:r>
        <w:rPr>
          <w:sz w:val="20"/>
        </w:rPr>
        <w:t xml:space="preserve">Стоимость перевозки груза составляет </w:t>
      </w:r>
      <w:r>
        <w:rPr>
          <w:sz w:val="20"/>
        </w:rPr>
        <w:t>...................................</w:t>
      </w:r>
      <w:r>
        <w:rPr>
          <w:sz w:val="20"/>
        </w:rPr>
        <w:t xml:space="preserve"> рублей.</w:t>
      </w:r>
    </w:p>
    <w:p>
      <w:pPr>
        <w:pStyle w:val="P3"/>
        <w:numPr>
          <w:ilvl w:val="1"/>
          <w:numId w:val="9"/>
        </w:numPr>
        <w:tabs>
          <w:tab w:val="left" w:pos="1354" w:leader="none"/>
        </w:tabs>
        <w:spacing w:before="1" w:beforeAutospacing="0" w:afterAutospacing="0"/>
        <w:ind w:firstLine="708" w:right="226"/>
        <w:rPr>
          <w:sz w:val="20"/>
        </w:rPr>
      </w:pPr>
      <w:r>
        <w:rPr>
          <w:sz w:val="20"/>
        </w:rPr>
        <w:t>Перевозчик от своего имени осуществляет страхование груза. Сумма страхования груза включена в стоимость перевозки.</w:t>
      </w:r>
    </w:p>
    <w:p>
      <w:pPr>
        <w:pStyle w:val="P3"/>
        <w:numPr>
          <w:ilvl w:val="1"/>
          <w:numId w:val="9"/>
        </w:numPr>
        <w:tabs>
          <w:tab w:val="left" w:pos="1354" w:leader="none"/>
        </w:tabs>
        <w:spacing w:lineRule="exact" w:line="229" w:before="1" w:beforeAutospacing="0" w:afterAutospacing="0"/>
        <w:ind w:hanging="426" w:left="1353"/>
        <w:rPr>
          <w:sz w:val="20"/>
        </w:rPr>
      </w:pPr>
      <w:r>
        <w:rPr>
          <w:sz w:val="20"/>
        </w:rPr>
        <w:t>Погрузка и разгрузка груза осуществляется силами Заказчика или его представителя.</w:t>
      </w:r>
    </w:p>
    <w:p>
      <w:pPr>
        <w:pStyle w:val="P3"/>
        <w:numPr>
          <w:ilvl w:val="1"/>
          <w:numId w:val="9"/>
        </w:numPr>
        <w:tabs>
          <w:tab w:val="left" w:pos="1354" w:leader="none"/>
        </w:tabs>
        <w:ind w:firstLine="708" w:right="226"/>
        <w:rPr>
          <w:sz w:val="20"/>
        </w:rPr>
      </w:pPr>
      <w:r>
        <w:rPr>
          <w:sz w:val="20"/>
        </w:rPr>
        <w:t>Представитель Перевозчика получает-передаёт груз только на основании паспорта, лицам, указанным в данном Договоре как контактные лица на погрузке (Грузоотправитель) и выгрузке (Грузополучатель) в п.1.2.</w:t>
      </w:r>
    </w:p>
    <w:p>
      <w:pPr>
        <w:pStyle w:val="P3"/>
        <w:numPr>
          <w:ilvl w:val="1"/>
          <w:numId w:val="9"/>
        </w:numPr>
        <w:tabs>
          <w:tab w:val="left" w:pos="1404" w:leader="none"/>
        </w:tabs>
        <w:ind w:firstLine="708" w:right="226"/>
        <w:rPr>
          <w:sz w:val="20"/>
        </w:rPr>
      </w:pPr>
      <w:r>
        <w:rPr>
          <w:sz w:val="20"/>
        </w:rPr>
        <w:t>В момент погрузки/разгрузки представителем Перевозчика и Грузоотправителем/Грузополучателем должны быть составлены Акты приема-передачи транспортного средства (Приложение 1).</w:t>
      </w:r>
    </w:p>
    <w:p>
      <w:pPr>
        <w:pStyle w:val="P3"/>
        <w:numPr>
          <w:ilvl w:val="1"/>
          <w:numId w:val="9"/>
        </w:numPr>
        <w:tabs>
          <w:tab w:val="left" w:pos="1354" w:leader="none"/>
        </w:tabs>
        <w:spacing w:before="1" w:beforeAutospacing="0" w:afterAutospacing="0"/>
        <w:ind w:firstLine="708" w:right="226"/>
        <w:rPr>
          <w:sz w:val="20"/>
        </w:rPr>
      </w:pPr>
      <w:r>
        <w:rPr>
          <w:sz w:val="20"/>
        </w:rPr>
        <w:t>Сведения, указанные в пункте 1.2. Договор Стороны признают Заявкой на перевозку груза, в связи с чем Заявка на перевозку груза в качестве отдельного (самостоятельного) документа Сторонами не согласовывается и не подписывается. В связи с чем, Перевозчик подтверждает достаточность информации, указанной в пункте 1.2. Договора для выполнения поручения Заказчика по перевозке автомобиля.</w:t>
      </w:r>
    </w:p>
    <w:p>
      <w:pPr>
        <w:pStyle w:val="P2"/>
        <w:spacing w:before="4" w:beforeAutospacing="0" w:afterAutospacing="0"/>
        <w:ind w:firstLine="0" w:left="0"/>
        <w:jc w:val="left"/>
      </w:pPr>
    </w:p>
    <w:p>
      <w:pPr>
        <w:pStyle w:val="P1"/>
        <w:numPr>
          <w:ilvl w:val="0"/>
          <w:numId w:val="10"/>
        </w:numPr>
        <w:tabs>
          <w:tab w:val="left" w:pos="4325" w:leader="none"/>
        </w:tabs>
        <w:ind w:left="4325"/>
        <w:jc w:val="left"/>
      </w:pPr>
      <w:r>
        <w:t>ПРАВА И ОБЯЗАННОСТИ ЗАКАЗЧИКА</w:t>
      </w:r>
    </w:p>
    <w:p>
      <w:pPr>
        <w:pStyle w:val="P2"/>
        <w:spacing w:before="5" w:beforeAutospacing="0" w:afterAutospacing="0"/>
        <w:ind w:firstLine="0" w:left="0"/>
        <w:jc w:val="left"/>
        <w:rPr>
          <w:b w:val="1"/>
          <w:sz w:val="19"/>
        </w:rPr>
      </w:pPr>
    </w:p>
    <w:p>
      <w:pPr>
        <w:pStyle w:val="P3"/>
        <w:numPr>
          <w:ilvl w:val="1"/>
          <w:numId w:val="8"/>
        </w:numPr>
        <w:tabs>
          <w:tab w:val="left" w:pos="1366" w:leader="none"/>
        </w:tabs>
        <w:ind w:firstLine="708" w:right="229"/>
        <w:rPr>
          <w:sz w:val="20"/>
        </w:rPr>
      </w:pPr>
      <w:r>
        <w:rPr>
          <w:sz w:val="20"/>
        </w:rPr>
        <w:t>Заказчик обязан уплатить Перевозчику стоимость перевозки груза в размере, предусмотренном п.1.3 настоящего Договора, и сроки, предусмотренные п.4. настоящего Договора.</w:t>
      </w:r>
    </w:p>
    <w:p>
      <w:pPr>
        <w:pStyle w:val="P2"/>
        <w:spacing w:before="9" w:beforeAutospacing="0" w:afterAutospacing="0"/>
        <w:ind w:firstLine="0" w:left="0"/>
        <w:jc w:val="left"/>
        <w:rPr>
          <w:sz w:val="11"/>
        </w:rPr>
      </w:pPr>
    </w:p>
    <w:p>
      <w:pPr>
        <w:pStyle w:val="P1"/>
        <w:tabs>
          <w:tab w:val="left" w:pos="6824" w:leader="none"/>
        </w:tabs>
        <w:spacing w:before="93" w:beforeAutospacing="0" w:afterAutospacing="0"/>
        <w:ind w:firstLine="0"/>
        <w:rPr>
          <w:rFonts w:ascii="Arial" w:hAnsi="Arial"/>
        </w:rPr>
      </w:pPr>
      <w:r>
        <w:rPr>
          <w:rFonts w:ascii="Arial" w:hAnsi="Arial"/>
        </w:rPr>
        <w:t>ПЕРЕВОЗЧИК:</w:t>
        <w:tab/>
        <w:t>ЗАКАЗЧИК:</w:t>
      </w:r>
    </w:p>
    <w:p>
      <w:pPr>
        <w:rPr>
          <w:rFonts w:ascii="Arial" w:hAnsi="Arial"/>
        </w:rPr>
        <w:sectPr>
          <w:type w:val="continuous"/>
          <w:pgSz w:w="11910" w:h="16840" w:code="9"/>
          <w:pgMar w:left="680" w:right="160" w:top="460" w:bottom="0" w:header="720" w:footer="720" w:gutter="0"/>
          <w:cols w:equalWidth="1" w:space="720"/>
        </w:sectPr>
      </w:pPr>
    </w:p>
    <w:p>
      <w:pPr>
        <w:pStyle w:val="P3"/>
        <w:numPr>
          <w:ilvl w:val="1"/>
          <w:numId w:val="8"/>
        </w:numPr>
        <w:tabs>
          <w:tab w:val="left" w:pos="1366" w:leader="none"/>
        </w:tabs>
        <w:spacing w:before="77" w:beforeAutospacing="0" w:afterAutospacing="0"/>
        <w:ind w:firstLine="708" w:right="224"/>
        <w:rPr>
          <w:sz w:val="20"/>
        </w:rPr>
      </w:pPr>
      <w:r>
        <w:rPr>
          <w:sz w:val="20"/>
        </w:rPr>
        <w:t>Заказчик обязан выдать оригинал ПТС или нотариально заверенную копию или копию заверенную автосалоном и СТС (если машина имеет регистрационные номера), копию паспорта собственника транспортного средства (если собственник автомобиля физическое лицо).</w:t>
      </w:r>
    </w:p>
    <w:p>
      <w:pPr>
        <w:pStyle w:val="P3"/>
        <w:numPr>
          <w:ilvl w:val="1"/>
          <w:numId w:val="8"/>
        </w:numPr>
        <w:tabs>
          <w:tab w:val="left" w:pos="1337" w:leader="none"/>
        </w:tabs>
        <w:ind w:firstLine="708" w:right="222"/>
        <w:rPr>
          <w:sz w:val="20"/>
        </w:rPr>
      </w:pPr>
      <w:r>
        <w:rPr>
          <w:sz w:val="20"/>
        </w:rPr>
        <w:t>Заказчик вправе получать от Перевозчика информацию о ходе оказания услуги в любое время, любым удобным способом (посредствам телефонной связи и сети интернет).</w:t>
      </w:r>
    </w:p>
    <w:p>
      <w:pPr>
        <w:pStyle w:val="P2"/>
        <w:spacing w:before="5" w:beforeAutospacing="0" w:afterAutospacing="0"/>
        <w:ind w:firstLine="0" w:left="0"/>
        <w:jc w:val="left"/>
      </w:pPr>
    </w:p>
    <w:p>
      <w:pPr>
        <w:pStyle w:val="P1"/>
        <w:numPr>
          <w:ilvl w:val="0"/>
          <w:numId w:val="10"/>
        </w:numPr>
        <w:tabs>
          <w:tab w:val="left" w:pos="4179" w:leader="none"/>
        </w:tabs>
        <w:ind w:hanging="337" w:left="4178"/>
        <w:jc w:val="left"/>
      </w:pPr>
      <w:bookmarkStart w:id="0" w:name="3._ПРАВА_И_ОБЯЗАННОСТИ_ПЕРЕВОЗЧИКА"/>
      <w:bookmarkEnd w:id="0"/>
      <w:r>
        <w:t>ПРАВА И ОБЯЗАННОСТИ ПЕРЕВОЗЧИКА</w:t>
      </w:r>
    </w:p>
    <w:p>
      <w:pPr>
        <w:pStyle w:val="P2"/>
        <w:spacing w:before="5" w:beforeAutospacing="0" w:afterAutospacing="0"/>
        <w:ind w:firstLine="0" w:left="0"/>
        <w:jc w:val="left"/>
        <w:rPr>
          <w:b w:val="1"/>
          <w:sz w:val="19"/>
        </w:rPr>
      </w:pPr>
    </w:p>
    <w:p>
      <w:pPr>
        <w:pStyle w:val="P3"/>
        <w:numPr>
          <w:ilvl w:val="1"/>
          <w:numId w:val="7"/>
        </w:numPr>
        <w:tabs>
          <w:tab w:val="left" w:pos="1306" w:leader="none"/>
        </w:tabs>
        <w:ind w:firstLine="708" w:right="226"/>
        <w:rPr>
          <w:sz w:val="20"/>
        </w:rPr>
      </w:pPr>
      <w:r>
        <w:rPr>
          <w:sz w:val="20"/>
        </w:rPr>
        <w:t>Перевозчик обязан в согласованные Сторонами сроки представить для загрузки автоэвакуатор, отвечающий условиям заявки, в соответствии с п.1.2. настоящего Договора, в технически исправном состоянии, соответствующий требованиям и обеспечивающий безопасное движение и транспортировку груза.</w:t>
      </w:r>
    </w:p>
    <w:p>
      <w:pPr>
        <w:pStyle w:val="P3"/>
        <w:numPr>
          <w:ilvl w:val="1"/>
          <w:numId w:val="7"/>
        </w:numPr>
        <w:tabs>
          <w:tab w:val="left" w:pos="1366" w:leader="none"/>
        </w:tabs>
        <w:spacing w:before="2" w:beforeAutospacing="0" w:afterAutospacing="0"/>
        <w:ind w:firstLine="708" w:right="229"/>
        <w:rPr>
          <w:sz w:val="20"/>
        </w:rPr>
      </w:pPr>
      <w:r>
        <w:rPr>
          <w:sz w:val="20"/>
        </w:rPr>
        <w:t>Представитель Перевозчика перед погрузкой осуществляет визуальный осмотр груза, его погрузку и крепление. При необходимости представитель Перевозчика вправе сделать запись об имеющихся особенностях (дефектах) груза в Акте приема-передачи транспортного средства.</w:t>
      </w:r>
    </w:p>
    <w:p>
      <w:pPr>
        <w:pStyle w:val="P3"/>
        <w:numPr>
          <w:ilvl w:val="1"/>
          <w:numId w:val="7"/>
        </w:numPr>
        <w:tabs>
          <w:tab w:val="left" w:pos="1308" w:leader="none"/>
        </w:tabs>
        <w:spacing w:lineRule="exact" w:line="229" w:beforeAutospacing="0" w:afterAutospacing="0"/>
        <w:ind w:hanging="380" w:left="1307"/>
        <w:rPr>
          <w:sz w:val="20"/>
        </w:rPr>
      </w:pPr>
      <w:r>
        <w:rPr>
          <w:sz w:val="20"/>
        </w:rPr>
        <w:t>Перевозчик может осуществлять перевозку груза, как собственными силами, так и с привлечением третьих</w:t>
      </w:r>
    </w:p>
    <w:p>
      <w:pPr>
        <w:pStyle w:val="P2"/>
        <w:ind w:firstLine="0"/>
        <w:jc w:val="left"/>
      </w:pPr>
      <w:r>
        <w:t>лиц.</w:t>
      </w:r>
    </w:p>
    <w:p>
      <w:pPr>
        <w:pStyle w:val="P2"/>
        <w:spacing w:before="7" w:beforeAutospacing="0" w:afterAutospacing="0"/>
        <w:ind w:firstLine="0" w:left="0"/>
        <w:jc w:val="left"/>
        <w:rPr>
          <w:sz w:val="12"/>
        </w:rPr>
      </w:pPr>
    </w:p>
    <w:p>
      <w:pPr>
        <w:pStyle w:val="P1"/>
        <w:numPr>
          <w:ilvl w:val="0"/>
          <w:numId w:val="10"/>
        </w:numPr>
        <w:tabs>
          <w:tab w:val="left" w:pos="5149" w:leader="none"/>
        </w:tabs>
        <w:spacing w:before="91" w:beforeAutospacing="0" w:afterAutospacing="0"/>
        <w:ind w:hanging="337" w:left="5148"/>
        <w:jc w:val="left"/>
      </w:pPr>
      <w:r>
        <w:t>ПОРЯДОК РАСЧЕТОВ</w:t>
      </w:r>
    </w:p>
    <w:p>
      <w:pPr>
        <w:pStyle w:val="P2"/>
        <w:spacing w:before="5" w:beforeAutospacing="0" w:afterAutospacing="0"/>
        <w:ind w:firstLine="0" w:left="0"/>
        <w:jc w:val="left"/>
        <w:rPr>
          <w:b w:val="1"/>
          <w:sz w:val="19"/>
        </w:rPr>
      </w:pPr>
    </w:p>
    <w:p>
      <w:pPr>
        <w:pStyle w:val="P3"/>
        <w:numPr>
          <w:ilvl w:val="1"/>
          <w:numId w:val="6"/>
        </w:numPr>
        <w:tabs>
          <w:tab w:val="left" w:pos="1342" w:leader="none"/>
        </w:tabs>
        <w:ind w:firstLine="708" w:right="225"/>
        <w:rPr>
          <w:sz w:val="20"/>
        </w:rPr>
      </w:pPr>
      <w:r>
        <w:rPr>
          <w:sz w:val="20"/>
        </w:rPr>
        <w:t>Заказчик производит предоплату в размере 50% от стоимости перевозки груза при загрузке и 50% от стоимости перевозки груза до выгрузки</w:t>
      </w:r>
    </w:p>
    <w:p>
      <w:pPr>
        <w:pStyle w:val="P3"/>
        <w:numPr>
          <w:ilvl w:val="1"/>
          <w:numId w:val="6"/>
        </w:numPr>
        <w:tabs>
          <w:tab w:val="left" w:pos="1294" w:leader="none"/>
        </w:tabs>
        <w:spacing w:before="1" w:beforeAutospacing="0" w:afterAutospacing="0"/>
        <w:ind w:firstLine="708" w:right="226"/>
        <w:rPr>
          <w:sz w:val="20"/>
        </w:rPr>
      </w:pPr>
      <w:r>
        <w:rPr>
          <w:sz w:val="20"/>
        </w:rPr>
        <w:t>Передача груза Заказчику/Грузополучателю осуществляется только при условии 100% оплаты услуг согласно п. 1.3. настоящего Договора.</w:t>
      </w:r>
    </w:p>
    <w:p>
      <w:pPr>
        <w:pStyle w:val="P3"/>
        <w:numPr>
          <w:ilvl w:val="1"/>
          <w:numId w:val="6"/>
        </w:numPr>
        <w:tabs>
          <w:tab w:val="left" w:pos="1282" w:leader="none"/>
        </w:tabs>
        <w:spacing w:before="1" w:beforeAutospacing="0" w:afterAutospacing="0"/>
        <w:ind w:hanging="354" w:left="1281"/>
        <w:rPr>
          <w:sz w:val="20"/>
        </w:rPr>
      </w:pPr>
      <w:r>
        <w:rPr>
          <w:sz w:val="20"/>
        </w:rPr>
        <w:t>Нормативное время погрузки/выгрузки груза составляет 1 час.</w:t>
      </w:r>
    </w:p>
    <w:p>
      <w:pPr>
        <w:pStyle w:val="P2"/>
        <w:spacing w:before="3" w:beforeAutospacing="0" w:afterAutospacing="0"/>
        <w:ind w:firstLine="0" w:left="0"/>
        <w:jc w:val="left"/>
      </w:pPr>
    </w:p>
    <w:p>
      <w:pPr>
        <w:pStyle w:val="P1"/>
        <w:numPr>
          <w:ilvl w:val="0"/>
          <w:numId w:val="10"/>
        </w:numPr>
        <w:tabs>
          <w:tab w:val="left" w:pos="4726" w:leader="none"/>
        </w:tabs>
        <w:ind w:hanging="337" w:left="4725"/>
        <w:jc w:val="left"/>
      </w:pPr>
      <w:r>
        <w:t>ОТВЕТСТВЕННОСТЬ СТОРОН</w:t>
      </w:r>
    </w:p>
    <w:p>
      <w:pPr>
        <w:pStyle w:val="P2"/>
        <w:spacing w:before="8" w:beforeAutospacing="0" w:afterAutospacing="0"/>
        <w:ind w:firstLine="0" w:left="0"/>
        <w:jc w:val="left"/>
        <w:rPr>
          <w:b w:val="1"/>
          <w:sz w:val="19"/>
        </w:rPr>
      </w:pPr>
    </w:p>
    <w:p>
      <w:pPr>
        <w:pStyle w:val="P3"/>
        <w:numPr>
          <w:ilvl w:val="1"/>
          <w:numId w:val="5"/>
        </w:numPr>
        <w:tabs>
          <w:tab w:val="left" w:pos="1294" w:leader="none"/>
        </w:tabs>
        <w:ind w:firstLine="708" w:right="225"/>
        <w:rPr>
          <w:sz w:val="20"/>
        </w:rPr>
      </w:pPr>
      <w:r>
        <w:rPr>
          <w:sz w:val="20"/>
        </w:rPr>
        <w:t>Перевозчик несет ответственность за сохранность груза (автомобиля), с момента принятия его к перевозке по Акту приема-передачи груза (Приложение №1 к настоящему Договору) и до выдачи Грузополучателю, правомочному им лицу или лицу, правомочному на получение груза (автомобиля), если не докажет, что утрата, недостача или повреждение (порча) груза (автомобиля) произошли вследствие обстоятельств, которые перевозчик не мог предотвратить и устранение которых от него не зависело.</w:t>
      </w:r>
    </w:p>
    <w:p>
      <w:pPr>
        <w:pStyle w:val="P3"/>
        <w:numPr>
          <w:ilvl w:val="1"/>
          <w:numId w:val="5"/>
        </w:numPr>
        <w:tabs>
          <w:tab w:val="left" w:pos="1287" w:leader="none"/>
        </w:tabs>
        <w:ind w:firstLine="708" w:right="232"/>
        <w:rPr>
          <w:sz w:val="20"/>
        </w:rPr>
      </w:pPr>
      <w:r>
        <w:rPr>
          <w:sz w:val="20"/>
        </w:rPr>
        <w:t>В случае возникновения ущерба при перевозке груза Перевозчик несет ответственность и возмещает убытки в рамках страхового договора:</w:t>
      </w:r>
    </w:p>
    <w:p>
      <w:pPr>
        <w:pStyle w:val="P3"/>
        <w:numPr>
          <w:ilvl w:val="0"/>
          <w:numId w:val="4"/>
        </w:numPr>
        <w:tabs>
          <w:tab w:val="left" w:pos="362" w:leader="none"/>
        </w:tabs>
        <w:spacing w:lineRule="exact" w:line="245" w:before="1" w:beforeAutospacing="0" w:afterAutospacing="0"/>
        <w:ind w:left="361"/>
        <w:rPr>
          <w:sz w:val="20"/>
        </w:rPr>
      </w:pPr>
      <w:r>
        <w:rPr>
          <w:sz w:val="20"/>
        </w:rPr>
        <w:t>в случае утраты или недостачи груза - в размере стоимости утраченного или недостающего груза;</w:t>
      </w:r>
    </w:p>
    <w:p>
      <w:pPr>
        <w:pStyle w:val="P3"/>
        <w:numPr>
          <w:ilvl w:val="0"/>
          <w:numId w:val="4"/>
        </w:numPr>
        <w:tabs>
          <w:tab w:val="left" w:pos="362" w:leader="none"/>
        </w:tabs>
        <w:spacing w:lineRule="auto" w:line="237" w:before="2" w:beforeAutospacing="0" w:afterAutospacing="0"/>
        <w:ind w:firstLine="0" w:right="230"/>
        <w:rPr>
          <w:sz w:val="20"/>
        </w:rPr>
      </w:pPr>
      <w:r>
        <w:rPr>
          <w:sz w:val="20"/>
        </w:rPr>
        <w:t>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w:t>
      </w:r>
    </w:p>
    <w:p>
      <w:pPr>
        <w:pStyle w:val="P3"/>
        <w:numPr>
          <w:ilvl w:val="1"/>
          <w:numId w:val="5"/>
        </w:numPr>
        <w:tabs>
          <w:tab w:val="left" w:pos="1282" w:leader="none"/>
        </w:tabs>
        <w:ind w:hanging="354" w:left="1281"/>
        <w:rPr>
          <w:sz w:val="20"/>
        </w:rPr>
      </w:pPr>
      <w:r>
        <w:rPr>
          <w:sz w:val="20"/>
        </w:rPr>
        <w:t>Стоимость груза определяется Заказчиком в соответствии с п.1.2. настоящего Договора.</w:t>
      </w:r>
    </w:p>
    <w:p>
      <w:pPr>
        <w:pStyle w:val="P3"/>
        <w:numPr>
          <w:ilvl w:val="1"/>
          <w:numId w:val="5"/>
        </w:numPr>
        <w:tabs>
          <w:tab w:val="left" w:pos="1375" w:leader="none"/>
        </w:tabs>
        <w:spacing w:before="1" w:beforeAutospacing="0" w:afterAutospacing="0"/>
        <w:ind w:firstLine="708" w:right="223"/>
        <w:rPr>
          <w:sz w:val="20"/>
        </w:rPr>
      </w:pPr>
      <w:r>
        <w:rPr>
          <w:sz w:val="20"/>
        </w:rPr>
        <w:t>Перевозчик не возвращает Заказчику стоимость перевозки груза, если Заказчик получает страховое возмещение.</w:t>
      </w:r>
    </w:p>
    <w:p>
      <w:pPr>
        <w:pStyle w:val="P3"/>
        <w:numPr>
          <w:ilvl w:val="1"/>
          <w:numId w:val="5"/>
        </w:numPr>
        <w:tabs>
          <w:tab w:val="left" w:pos="1349" w:leader="none"/>
        </w:tabs>
        <w:spacing w:before="1" w:beforeAutospacing="0" w:afterAutospacing="0"/>
        <w:ind w:firstLine="708" w:right="226"/>
        <w:rPr>
          <w:sz w:val="20"/>
        </w:rPr>
      </w:pPr>
      <w:r>
        <w:rPr>
          <w:sz w:val="20"/>
        </w:rPr>
        <w:t xml:space="preserve">За </w:t>
      </w:r>
      <w:r>
        <w:rPr>
          <w:sz w:val="20"/>
        </w:rPr>
        <w:t>не предоставление</w:t>
      </w:r>
      <w:r>
        <w:rPr>
          <w:sz w:val="20"/>
        </w:rPr>
        <w:t xml:space="preserve"> Груза, либо неиспользование поданных транспортных средств (ложный вызов), в административных границах г.Москвы, Заказчик уплачивает Перевозчику 50% от заявленной стоимости перевозки.</w:t>
      </w:r>
    </w:p>
    <w:p>
      <w:pPr>
        <w:pStyle w:val="P3"/>
        <w:numPr>
          <w:ilvl w:val="1"/>
          <w:numId w:val="5"/>
        </w:numPr>
        <w:tabs>
          <w:tab w:val="left" w:pos="1344" w:leader="none"/>
        </w:tabs>
        <w:ind w:firstLine="708" w:right="219"/>
        <w:rPr>
          <w:sz w:val="20"/>
        </w:rPr>
      </w:pPr>
      <w:r>
        <w:rPr>
          <w:sz w:val="20"/>
        </w:rPr>
        <w:t xml:space="preserve">За </w:t>
      </w:r>
      <w:r>
        <w:rPr>
          <w:sz w:val="20"/>
        </w:rPr>
        <w:t>не предоставление</w:t>
      </w:r>
      <w:r>
        <w:rPr>
          <w:sz w:val="20"/>
        </w:rPr>
        <w:t xml:space="preserve"> Груза, либо неиспользование поданных транспортных средств (ложный вызов), за административными границами г. Москвы, Заказчик уплачивает Перевозчику расходы на подачу транспортного средства исходя из цены 50 руб/км., не менее 50% от заявленной стоимости перевозки.</w:t>
      </w:r>
    </w:p>
    <w:p>
      <w:pPr>
        <w:pStyle w:val="P3"/>
        <w:numPr>
          <w:ilvl w:val="1"/>
          <w:numId w:val="5"/>
        </w:numPr>
        <w:tabs>
          <w:tab w:val="left" w:pos="1354" w:leader="none"/>
        </w:tabs>
        <w:ind w:firstLine="708" w:right="221"/>
        <w:rPr>
          <w:sz w:val="20"/>
        </w:rPr>
      </w:pPr>
      <w:r>
        <w:rPr>
          <w:sz w:val="20"/>
        </w:rPr>
        <w:t>Заказчик возмещает Перевозчику все документально подтвержденные расходы и убытки, связанные с предоставлением недостоверной информации.</w:t>
      </w:r>
    </w:p>
    <w:p>
      <w:pPr>
        <w:pStyle w:val="P3"/>
        <w:numPr>
          <w:ilvl w:val="1"/>
          <w:numId w:val="5"/>
        </w:numPr>
        <w:tabs>
          <w:tab w:val="left" w:pos="1327" w:leader="none"/>
        </w:tabs>
        <w:ind w:firstLine="708" w:right="229"/>
        <w:rPr>
          <w:sz w:val="20"/>
        </w:rPr>
      </w:pPr>
      <w:r>
        <w:rPr>
          <w:sz w:val="20"/>
        </w:rPr>
        <w:t>Простой поданного транспортного средства по вине Заказчика оплачивается дополнительно сверх суммы заказа в размере 1000 рублей за каждый час простоя или 15000 руб. за полные сутки.</w:t>
      </w:r>
    </w:p>
    <w:p>
      <w:pPr>
        <w:pStyle w:val="P3"/>
        <w:numPr>
          <w:ilvl w:val="1"/>
          <w:numId w:val="5"/>
        </w:numPr>
        <w:tabs>
          <w:tab w:val="left" w:pos="1337" w:leader="none"/>
        </w:tabs>
        <w:ind w:firstLine="684" w:right="338"/>
        <w:rPr>
          <w:sz w:val="20"/>
        </w:rPr>
      </w:pPr>
      <w:r>
        <w:rPr>
          <w:sz w:val="20"/>
        </w:rPr>
        <w:t>Перевозчик не несет ответственность за сохранность материальных ценностей, находящихся внутри перевозимого автотранспорта Заказчика.</w:t>
      </w:r>
    </w:p>
    <w:p>
      <w:pPr>
        <w:pStyle w:val="P2"/>
        <w:spacing w:before="5" w:beforeAutospacing="0" w:afterAutospacing="0"/>
        <w:ind w:firstLine="0" w:left="0"/>
        <w:jc w:val="left"/>
      </w:pPr>
    </w:p>
    <w:p>
      <w:pPr>
        <w:pStyle w:val="P1"/>
        <w:numPr>
          <w:ilvl w:val="0"/>
          <w:numId w:val="10"/>
        </w:numPr>
        <w:tabs>
          <w:tab w:val="left" w:pos="5067" w:leader="none"/>
        </w:tabs>
        <w:ind w:hanging="337" w:left="5066"/>
        <w:jc w:val="left"/>
      </w:pPr>
      <w:r>
        <w:t>РАЗРЕШЕНИЕ СПОРОВ</w:t>
      </w:r>
    </w:p>
    <w:p>
      <w:pPr>
        <w:pStyle w:val="P2"/>
        <w:spacing w:before="5" w:beforeAutospacing="0" w:afterAutospacing="0"/>
        <w:ind w:firstLine="0" w:left="0"/>
        <w:jc w:val="left"/>
        <w:rPr>
          <w:b w:val="1"/>
          <w:sz w:val="19"/>
        </w:rPr>
      </w:pPr>
    </w:p>
    <w:p>
      <w:pPr>
        <w:pStyle w:val="P3"/>
        <w:numPr>
          <w:ilvl w:val="1"/>
          <w:numId w:val="3"/>
        </w:numPr>
        <w:tabs>
          <w:tab w:val="left" w:pos="1308" w:leader="none"/>
        </w:tabs>
        <w:ind w:firstLine="708" w:right="225"/>
        <w:rPr>
          <w:sz w:val="20"/>
        </w:rPr>
      </w:pPr>
      <w:r>
        <w:rPr>
          <w:sz w:val="20"/>
        </w:rPr>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pPr>
        <w:pStyle w:val="P3"/>
        <w:numPr>
          <w:ilvl w:val="1"/>
          <w:numId w:val="3"/>
        </w:numPr>
        <w:tabs>
          <w:tab w:val="left" w:pos="1303" w:leader="none"/>
        </w:tabs>
        <w:spacing w:before="1" w:beforeAutospacing="0" w:afterAutospacing="0"/>
        <w:ind w:firstLine="708" w:right="221"/>
        <w:rPr>
          <w:sz w:val="20"/>
        </w:rPr>
      </w:pPr>
      <w:r>
        <w:rPr>
          <w:sz w:val="20"/>
        </w:rPr>
        <w:t>До предъявления одной из Сторон иска в суд эта Сторона обязана предъявить претензию другой Стороне в порядке, предусмотренном Гражданским кодексом РФ и Уставом автомобильного транспорта. Срок рассмотрения претензии 10 (десять) рабочих дней с момента ее получения, если иной срок не будет указан в самой претензии.</w:t>
      </w:r>
    </w:p>
    <w:p>
      <w:pPr>
        <w:pStyle w:val="P3"/>
        <w:numPr>
          <w:ilvl w:val="1"/>
          <w:numId w:val="3"/>
        </w:numPr>
        <w:tabs>
          <w:tab w:val="left" w:pos="1301" w:leader="none"/>
        </w:tabs>
        <w:ind w:firstLine="708" w:right="228"/>
        <w:rPr>
          <w:sz w:val="20"/>
        </w:rPr>
      </w:pPr>
      <w:r>
        <w:rPr>
          <w:sz w:val="20"/>
        </w:rPr>
        <w:t>Досудебный претензионный порядок разрешения споров обязателен. Претензия предъявляется в письменной форме и подписывается руководителем Стороны. Претензия вручается под расписку либо направляется заказным письмом. К ней прилагаются подлинные документы, подтверждающие предъявленные заявителем требования, или заверенные предъявителем копии либо выписки из документов, если эти документы отсутствуют у другой Стороны. Если к претензии не приложены документы, необходимые для ее рассмотрения, они запрашиваются у заявителя претензии с указанием срока</w:t>
      </w:r>
    </w:p>
    <w:p>
      <w:pPr>
        <w:pStyle w:val="P2"/>
        <w:ind w:firstLine="0" w:left="0"/>
        <w:jc w:val="left"/>
        <w:rPr>
          <w:sz w:val="27"/>
        </w:rPr>
      </w:pPr>
    </w:p>
    <w:p>
      <w:pPr>
        <w:pStyle w:val="P1"/>
        <w:tabs>
          <w:tab w:val="left" w:pos="6830" w:leader="none"/>
        </w:tabs>
        <w:spacing w:before="93" w:beforeAutospacing="0" w:afterAutospacing="0"/>
        <w:ind w:firstLine="0"/>
        <w:rPr>
          <w:rFonts w:ascii="Arial" w:hAnsi="Arial"/>
        </w:rPr>
      </w:pPr>
      <w:r>
        <w:rPr>
          <w:rFonts w:ascii="Arial" w:hAnsi="Arial"/>
        </w:rPr>
        <w:t>ПЕРЕВОЗЧИК:</w:t>
        <w:tab/>
        <w:t>ЗАКАЗЧИК:</w:t>
      </w:r>
    </w:p>
    <w:p>
      <w:pPr>
        <w:rPr>
          <w:rFonts w:ascii="Arial" w:hAnsi="Arial"/>
        </w:rPr>
        <w:sectPr>
          <w:type w:val="nextPage"/>
          <w:pgSz w:w="11910" w:h="16840" w:code="9"/>
          <w:pgMar w:left="680" w:right="160" w:top="800" w:bottom="0" w:header="720" w:footer="720" w:gutter="0"/>
          <w:cols w:equalWidth="1" w:space="720"/>
        </w:sectPr>
      </w:pPr>
    </w:p>
    <w:p>
      <w:pPr>
        <w:pStyle w:val="P2"/>
        <w:spacing w:before="77" w:beforeAutospacing="0" w:afterAutospacing="0"/>
        <w:ind w:firstLine="0" w:right="223"/>
      </w:pPr>
      <w:r>
        <w:t>представления. При неполучении затребованных документов к указанному сроку претензия рассматривается на основании имеющихся документов. Сторона, получившая претензию, обязана сообщить заявителю о результатах рассмотрения претензии в срок не более 10 (десяти) рабочих дней с момента ее получения. Ответ на претензию дается в письменной форме и подписывается руководителем и вручается под расписку либо направляется заказным письмом. В случае полного или частичного отказа в удовлетворении претензии или неполучения в срок ответа на претензию заявитель вправе предъявить иск в суд. Претензии по исполнению Договора должны быть мотивированы и подтверждены Сторонами документально. Претензии в устной форме, претензии от неуполномоченных лиц без подтверждающих документов не рассматриваются.</w:t>
      </w:r>
    </w:p>
    <w:p>
      <w:pPr>
        <w:pStyle w:val="P3"/>
        <w:numPr>
          <w:ilvl w:val="1"/>
          <w:numId w:val="3"/>
        </w:numPr>
        <w:tabs>
          <w:tab w:val="left" w:pos="1308" w:leader="none"/>
        </w:tabs>
        <w:ind w:firstLine="708" w:right="228"/>
        <w:rPr>
          <w:sz w:val="20"/>
        </w:rPr>
      </w:pPr>
      <w:r>
        <w:rPr>
          <w:sz w:val="20"/>
        </w:rPr>
        <w:t>В случае, если Стороны не придут к соглашению во внесудебном порядке, дело подлежит рассмотрению в соответствии с положениями действующего законодательства РФ.</w:t>
      </w:r>
    </w:p>
    <w:p>
      <w:pPr>
        <w:pStyle w:val="P2"/>
        <w:spacing w:before="5" w:beforeAutospacing="0" w:afterAutospacing="0"/>
        <w:ind w:firstLine="0" w:left="0"/>
        <w:jc w:val="left"/>
      </w:pPr>
    </w:p>
    <w:p>
      <w:pPr>
        <w:pStyle w:val="P1"/>
        <w:numPr>
          <w:ilvl w:val="0"/>
          <w:numId w:val="10"/>
        </w:numPr>
        <w:tabs>
          <w:tab w:val="left" w:pos="2897" w:leader="none"/>
        </w:tabs>
        <w:ind w:hanging="337" w:left="2896"/>
        <w:jc w:val="left"/>
      </w:pPr>
      <w:r>
        <w:t>ОБСТОЯТЕЛЬСТВА, ОСВОБОЖДАЮЩИЕ ОТ ОТВЕТСТВЕННОСТИ</w:t>
      </w:r>
    </w:p>
    <w:p>
      <w:pPr>
        <w:pStyle w:val="P3"/>
        <w:numPr>
          <w:ilvl w:val="1"/>
          <w:numId w:val="2"/>
        </w:numPr>
        <w:tabs>
          <w:tab w:val="left" w:pos="1287" w:leader="none"/>
        </w:tabs>
        <w:spacing w:before="116" w:beforeAutospacing="0" w:afterAutospacing="0"/>
        <w:ind w:firstLine="708" w:right="224"/>
        <w:rPr>
          <w:sz w:val="20"/>
        </w:rPr>
      </w:pPr>
      <w:r>
        <w:rPr>
          <w:sz w:val="20"/>
        </w:rPr>
        <w:t>Ни одна из Сторон не несет ответственность за полное или частичное неисполнение своих обязанностей, если оно будет являться следствием таких обстоятельств, как землетрясение, пожар, наводнение или других стихийных бедствий, а также военных действий, блокады, забастовок, либо принятие органами государственной власти решения, повлекшего невозможность исполнения условий договора. Действие данных обстоятельств должно быть подтверждено документально соответствующей компетентной организацией или государственным органом.</w:t>
      </w:r>
    </w:p>
    <w:p>
      <w:pPr>
        <w:pStyle w:val="P3"/>
        <w:numPr>
          <w:ilvl w:val="1"/>
          <w:numId w:val="2"/>
        </w:numPr>
        <w:tabs>
          <w:tab w:val="left" w:pos="1303" w:leader="none"/>
        </w:tabs>
        <w:ind w:firstLine="708" w:right="223"/>
        <w:rPr>
          <w:sz w:val="20"/>
        </w:rPr>
      </w:pPr>
      <w:r>
        <w:rPr>
          <w:sz w:val="20"/>
        </w:rPr>
        <w:t>В случае наступления событий, перечисленных в пункте 7.1. срок исполнения обязательств по настоящему Договору отодвигается соразмерно времени действия и устранения последствий перечисленных обстоятельств. Сторона, для которой создалась невозможность исполнения обязательств, обязана немедленно известить об этом другую Сторону, а также обозначить предполагаемый срок исполнения обязательств.</w:t>
      </w:r>
    </w:p>
    <w:p>
      <w:pPr>
        <w:pStyle w:val="P2"/>
        <w:spacing w:before="4" w:beforeAutospacing="0" w:afterAutospacing="0"/>
        <w:ind w:firstLine="0" w:left="0"/>
        <w:jc w:val="left"/>
      </w:pPr>
    </w:p>
    <w:p>
      <w:pPr>
        <w:pStyle w:val="P1"/>
        <w:numPr>
          <w:ilvl w:val="2"/>
          <w:numId w:val="2"/>
        </w:numPr>
        <w:tabs>
          <w:tab w:val="left" w:pos="3305" w:leader="none"/>
        </w:tabs>
        <w:spacing w:lineRule="exact" w:line="228" w:beforeAutospacing="0" w:afterAutospacing="0"/>
        <w:jc w:val="left"/>
      </w:pPr>
      <w:r>
        <w:t>СРОК ДЕЙСТВИЯ И ПОРЯДОК РАСТОРЖЕНИЯ ДОГОВОРА</w:t>
      </w:r>
    </w:p>
    <w:p>
      <w:pPr>
        <w:pStyle w:val="P3"/>
        <w:numPr>
          <w:ilvl w:val="1"/>
          <w:numId w:val="1"/>
        </w:numPr>
        <w:tabs>
          <w:tab w:val="left" w:pos="1342" w:leader="none"/>
        </w:tabs>
        <w:ind w:firstLine="708" w:right="233"/>
        <w:rPr>
          <w:sz w:val="20"/>
        </w:rPr>
      </w:pPr>
      <w:r>
        <w:rPr>
          <w:sz w:val="20"/>
        </w:rPr>
        <w:t>Договор вступает в силу с момента его подписания и действует до момента выполнения обязательств Перевозчиком и Заказчиком. Договор составлен в двух экземплярах и имеет одинаковую юридическую силу.</w:t>
      </w:r>
    </w:p>
    <w:p>
      <w:pPr>
        <w:pStyle w:val="P3"/>
        <w:numPr>
          <w:ilvl w:val="1"/>
          <w:numId w:val="1"/>
        </w:numPr>
        <w:tabs>
          <w:tab w:val="left" w:pos="1356" w:leader="none"/>
        </w:tabs>
        <w:ind w:firstLine="708" w:right="223"/>
        <w:rPr>
          <w:sz w:val="20"/>
        </w:rPr>
      </w:pPr>
      <w:r>
        <w:rPr>
          <w:sz w:val="20"/>
        </w:rPr>
        <w:t>Настоящий Договор, подписанный уполномоченными представителями Сторон и заверенный печатями Сторон/Стороны, полученный посредством факсимильной связи, отсканированный и отправленный по электронной почте, признается Сторонами равнозначным оригинальному Договору и имеет полную юридическую силу. Стороны признают ответственность за неполноту и некорректность сведений, содержащихся в Договоре.</w:t>
      </w:r>
    </w:p>
    <w:p>
      <w:pPr>
        <w:pStyle w:val="P3"/>
        <w:numPr>
          <w:ilvl w:val="1"/>
          <w:numId w:val="1"/>
        </w:numPr>
        <w:tabs>
          <w:tab w:val="left" w:pos="1291" w:leader="none"/>
        </w:tabs>
        <w:ind w:firstLine="708" w:right="224"/>
        <w:rPr>
          <w:sz w:val="20"/>
        </w:rPr>
      </w:pPr>
      <w:r>
        <w:rPr>
          <w:sz w:val="20"/>
        </w:rPr>
        <w:t>Стороны договорились о возможности заключения (передачи) Договора, счетов, актов и прочих документов в электронной форме, по телекоммуникационным каналам связи, через организации, обеспечивающие обмен информацией по телекоммуникационным каналам связи в рамках электронного документооборота (ЭДО), подписанного усиленной квалифицированной электронной подписью.</w:t>
      </w:r>
    </w:p>
    <w:p>
      <w:pPr>
        <w:pStyle w:val="P3"/>
        <w:numPr>
          <w:ilvl w:val="1"/>
          <w:numId w:val="1"/>
        </w:numPr>
        <w:tabs>
          <w:tab w:val="left" w:pos="1313" w:leader="none"/>
        </w:tabs>
        <w:ind w:firstLine="708" w:right="229"/>
        <w:rPr>
          <w:sz w:val="20"/>
        </w:rPr>
      </w:pPr>
      <w:r>
        <w:rPr>
          <w:sz w:val="20"/>
        </w:rPr>
        <w:t>Во всем ином, не урегулированном настоящим договором, стороны будут руководствоваться положениями действующего законодательства РФ.</w:t>
      </w:r>
    </w:p>
    <w:p>
      <w:pPr>
        <w:pStyle w:val="P3"/>
        <w:numPr>
          <w:ilvl w:val="1"/>
          <w:numId w:val="1"/>
        </w:numPr>
        <w:tabs>
          <w:tab w:val="left" w:pos="1303" w:leader="none"/>
        </w:tabs>
        <w:ind w:firstLine="708" w:right="226"/>
        <w:rPr>
          <w:sz w:val="20"/>
        </w:rPr>
      </w:pPr>
      <w:r>
        <w:rPr>
          <w:sz w:val="20"/>
        </w:rPr>
        <w:t>Стороны имеют право расторгнуть настоящий Договор в одностороннем порядке, предварительно уведомив об этом другую Сторону и возместив все расходы, понесенные другой Стороной в соответствии с настоящим Договором.</w:t>
      </w:r>
    </w:p>
    <w:p>
      <w:pPr>
        <w:pStyle w:val="P2"/>
        <w:spacing w:before="2" w:beforeAutospacing="0" w:afterAutospacing="0"/>
        <w:ind w:firstLine="0" w:left="0"/>
        <w:jc w:val="left"/>
      </w:pPr>
    </w:p>
    <w:p>
      <w:pPr>
        <w:pStyle w:val="P1"/>
        <w:numPr>
          <w:ilvl w:val="2"/>
          <w:numId w:val="2"/>
        </w:numPr>
        <w:tabs>
          <w:tab w:val="left" w:pos="4565" w:leader="none"/>
        </w:tabs>
        <w:spacing w:before="1" w:beforeAutospacing="0" w:afterAutospacing="0"/>
        <w:ind w:hanging="336" w:left="4565"/>
        <w:jc w:val="left"/>
      </w:pPr>
      <w:r>
        <w:t>АДРЕСА И РЕКВИЗИТЫ СТОРОН:</w:t>
      </w:r>
    </w:p>
    <w:tbl>
      <w:tblPr>
        <w:tblStyle w:val="T3"/>
        <w:tblW w:w="0" w:type="auto"/>
        <w:tblLook w:val="04A0"/>
      </w:tblPr>
      <w:tblGrid/>
      <w:tr>
        <w:trPr>
          <w:trHeight w:hRule="atLeast" w:val="5277"/>
        </w:trPr>
        <w:tc>
          <w:tcPr>
            <w:tcW w:w="5643" w:type="dxa"/>
          </w:tcPr>
          <w:p>
            <w:pPr>
              <w:pStyle w:val="P1"/>
              <w:tabs>
                <w:tab w:val="left" w:pos="4565" w:leader="none"/>
              </w:tabs>
              <w:spacing w:before="1" w:beforeAutospacing="0" w:afterAutospacing="0"/>
              <w:ind w:firstLine="0" w:left="0"/>
              <w:jc w:val="center"/>
            </w:pPr>
            <w:r>
              <w:t xml:space="preserve">Перевозчик </w:t>
            </w:r>
          </w:p>
          <w:p>
            <w:pPr>
              <w:pStyle w:val="P1"/>
              <w:tabs>
                <w:tab w:val="left" w:pos="4565" w:leader="none"/>
              </w:tabs>
              <w:spacing w:before="1" w:beforeAutospacing="0" w:afterAutospacing="0"/>
              <w:ind w:firstLine="0" w:left="0"/>
              <w:jc w:val="center"/>
            </w:pPr>
            <w:r>
              <w:t>ООО «ВипСпецТранс»</w:t>
            </w:r>
          </w:p>
          <w:p>
            <w:pPr>
              <w:pStyle w:val="P1"/>
              <w:tabs>
                <w:tab w:val="left" w:pos="4565" w:leader="none"/>
              </w:tabs>
              <w:spacing w:before="1" w:beforeAutospacing="0" w:afterAutospacing="0"/>
              <w:ind w:firstLine="0" w:left="0"/>
              <w:rPr>
                <w:b w:val="0"/>
              </w:rPr>
            </w:pPr>
            <w:r>
              <w:rPr>
                <w:b w:val="0"/>
              </w:rPr>
              <w:t>Юр.адрес: 243145, Брянская область, город Клинцы, улица Мира, дом 109а, офис 43</w:t>
            </w:r>
          </w:p>
          <w:p>
            <w:pPr>
              <w:pStyle w:val="P1"/>
              <w:tabs>
                <w:tab w:val="left" w:pos="4565" w:leader="none"/>
              </w:tabs>
              <w:spacing w:before="1" w:beforeAutospacing="0" w:afterAutospacing="0"/>
              <w:ind w:firstLine="0" w:left="0"/>
              <w:rPr>
                <w:b w:val="0"/>
              </w:rPr>
            </w:pPr>
            <w:r>
              <w:rPr>
                <w:b w:val="0"/>
              </w:rPr>
              <w:t>Фактический адрес/Почтовый адрес: 140145 Московская область, Раменский городской округ, деревня Трошково,</w:t>
            </w:r>
          </w:p>
          <w:p>
            <w:pPr>
              <w:pStyle w:val="P1"/>
              <w:tabs>
                <w:tab w:val="left" w:pos="4565" w:leader="none"/>
              </w:tabs>
              <w:spacing w:before="1" w:beforeAutospacing="0" w:afterAutospacing="0"/>
              <w:ind w:firstLine="0" w:left="0"/>
              <w:rPr>
                <w:b w:val="0"/>
              </w:rPr>
            </w:pPr>
            <w:r>
              <w:rPr>
                <w:b w:val="0"/>
              </w:rPr>
              <w:t>ИНН 5047203855</w:t>
            </w:r>
          </w:p>
          <w:p>
            <w:pPr>
              <w:pStyle w:val="P1"/>
              <w:tabs>
                <w:tab w:val="left" w:pos="4565" w:leader="none"/>
              </w:tabs>
              <w:spacing w:before="1" w:beforeAutospacing="0" w:afterAutospacing="0"/>
              <w:ind w:firstLine="0" w:left="0"/>
              <w:rPr>
                <w:b w:val="0"/>
              </w:rPr>
            </w:pPr>
            <w:r>
              <w:rPr>
                <w:b w:val="0"/>
              </w:rPr>
              <w:t>КПП: 324101001</w:t>
            </w:r>
          </w:p>
          <w:p>
            <w:pPr>
              <w:pStyle w:val="P1"/>
              <w:tabs>
                <w:tab w:val="left" w:pos="4565" w:leader="none"/>
              </w:tabs>
              <w:spacing w:before="1" w:beforeAutospacing="0" w:afterAutospacing="0"/>
              <w:ind w:firstLine="0" w:left="0"/>
              <w:rPr>
                <w:b w:val="0"/>
              </w:rPr>
            </w:pPr>
            <w:r>
              <w:rPr>
                <w:b w:val="0"/>
              </w:rPr>
              <w:t>ОГРН 1175029024829</w:t>
            </w:r>
          </w:p>
          <w:p>
            <w:pPr>
              <w:pStyle w:val="P1"/>
              <w:tabs>
                <w:tab w:val="left" w:pos="4565" w:leader="none"/>
              </w:tabs>
              <w:spacing w:before="1" w:beforeAutospacing="0" w:afterAutospacing="0"/>
              <w:ind w:firstLine="0" w:left="0"/>
              <w:rPr>
                <w:b w:val="0"/>
              </w:rPr>
            </w:pPr>
            <w:r>
              <w:rPr>
                <w:b w:val="0"/>
              </w:rPr>
              <w:t>Название банка: ООО "Банк Точка" ИНН 9721194461</w:t>
            </w:r>
          </w:p>
          <w:p>
            <w:pPr>
              <w:pStyle w:val="P1"/>
              <w:tabs>
                <w:tab w:val="left" w:pos="4565" w:leader="none"/>
              </w:tabs>
              <w:spacing w:before="1" w:beforeAutospacing="0" w:afterAutospacing="0"/>
              <w:ind w:firstLine="0" w:left="0"/>
              <w:rPr>
                <w:b w:val="0"/>
              </w:rPr>
            </w:pPr>
            <w:r>
              <w:rPr>
                <w:b w:val="0"/>
              </w:rPr>
              <w:t>КПП 997950001</w:t>
            </w:r>
          </w:p>
          <w:p>
            <w:pPr>
              <w:pStyle w:val="P1"/>
              <w:tabs>
                <w:tab w:val="left" w:pos="4565" w:leader="none"/>
              </w:tabs>
              <w:spacing w:before="1" w:beforeAutospacing="0" w:afterAutospacing="0"/>
              <w:ind w:firstLine="0" w:left="0"/>
              <w:rPr>
                <w:b w:val="0"/>
              </w:rPr>
            </w:pPr>
            <w:r>
              <w:rPr>
                <w:b w:val="0"/>
              </w:rPr>
              <w:t>БИК 044525104</w:t>
            </w:r>
          </w:p>
          <w:p>
            <w:pPr>
              <w:pStyle w:val="P1"/>
              <w:tabs>
                <w:tab w:val="left" w:pos="4565" w:leader="none"/>
              </w:tabs>
              <w:spacing w:before="1" w:beforeAutospacing="0" w:afterAutospacing="0"/>
              <w:ind w:firstLine="0" w:left="0"/>
              <w:rPr>
                <w:b w:val="0"/>
              </w:rPr>
            </w:pPr>
            <w:r>
              <w:rPr>
                <w:b w:val="0"/>
              </w:rPr>
              <w:t>№ счета 40702810501500015608</w:t>
            </w:r>
          </w:p>
          <w:p>
            <w:pPr>
              <w:pStyle w:val="P1"/>
              <w:tabs>
                <w:tab w:val="left" w:pos="4565" w:leader="none"/>
              </w:tabs>
              <w:spacing w:before="1" w:beforeAutospacing="0" w:afterAutospacing="0"/>
              <w:ind w:firstLine="0" w:left="0"/>
              <w:rPr>
                <w:b w:val="0"/>
              </w:rPr>
            </w:pPr>
            <w:r>
              <w:rPr>
                <w:b w:val="0"/>
              </w:rPr>
              <w:t>Тел. Россия: 8 (929) 556-58-88, 8 (800) 775-70-09</w:t>
            </w:r>
          </w:p>
          <w:p>
            <w:pPr>
              <w:pStyle w:val="P1"/>
              <w:tabs>
                <w:tab w:val="left" w:pos="4565" w:leader="none"/>
              </w:tabs>
              <w:spacing w:before="1" w:beforeAutospacing="0" w:afterAutospacing="0"/>
              <w:ind w:firstLine="0" w:left="0"/>
              <w:rPr>
                <w:b w:val="0"/>
              </w:rPr>
            </w:pPr>
            <w:r>
              <w:rPr>
                <w:b w:val="0"/>
              </w:rPr>
              <w:t>8 (926) 800-39-90, 8 (800) 302-75-10</w:t>
            </w:r>
          </w:p>
          <w:p>
            <w:pPr>
              <w:pStyle w:val="P1"/>
              <w:tabs>
                <w:tab w:val="left" w:pos="4565" w:leader="none"/>
              </w:tabs>
              <w:spacing w:before="1" w:beforeAutospacing="0" w:afterAutospacing="0"/>
              <w:ind w:firstLine="0" w:left="0"/>
              <w:rPr>
                <w:b w:val="0"/>
              </w:rPr>
            </w:pPr>
            <w:r>
              <w:rPr>
                <w:b w:val="0"/>
              </w:rPr>
              <w:t>e-mail</w:t>
            </w:r>
            <w:r>
              <w:rPr>
                <w:b w:val="0"/>
              </w:rPr>
              <w:t xml:space="preserve">: </w:t>
            </w:r>
            <w:r>
              <w:rPr>
                <w:b w:val="0"/>
              </w:rPr>
              <w:t>vipspectrans</w:t>
            </w:r>
            <w:r>
              <w:rPr>
                <w:b w:val="0"/>
              </w:rPr>
              <w:t>.ru</w:t>
            </w: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hanging="42" w:left="142"/>
              <w:rPr>
                <w:b w:val="0"/>
              </w:rPr>
            </w:pPr>
          </w:p>
          <w:p>
            <w:pPr>
              <w:pStyle w:val="P1"/>
              <w:tabs>
                <w:tab w:val="left" w:pos="4565" w:leader="none"/>
              </w:tabs>
              <w:spacing w:before="1" w:beforeAutospacing="0" w:afterAutospacing="0"/>
              <w:ind w:hanging="42" w:left="142"/>
              <w:rPr>
                <w:b w:val="0"/>
              </w:rPr>
            </w:pPr>
            <w:r>
              <w:rPr>
                <w:b w:val="0"/>
              </w:rPr>
              <w:t>________________________/Москвоский А.В.</w:t>
            </w:r>
          </w:p>
          <w:p>
            <w:pPr>
              <w:pStyle w:val="P1"/>
              <w:tabs>
                <w:tab w:val="left" w:pos="4565" w:leader="none"/>
              </w:tabs>
              <w:spacing w:before="1" w:beforeAutospacing="0" w:afterAutospacing="0"/>
              <w:ind w:left="567"/>
              <w:jc w:val="both"/>
              <w:rPr>
                <w:b w:val="0"/>
              </w:rPr>
            </w:pPr>
            <w:r>
              <w:rPr>
                <w:b w:val="0"/>
              </w:rPr>
              <w:t>м.п.</w:t>
            </w:r>
          </w:p>
        </w:tc>
        <w:tc>
          <w:tcPr>
            <w:tcW w:w="5643" w:type="dxa"/>
          </w:tcPr>
          <w:p>
            <w:pPr>
              <w:pStyle w:val="P4"/>
              <w:spacing w:lineRule="exact" w:line="228" w:beforeAutospacing="0" w:afterAutospacing="0"/>
              <w:ind w:left="867" w:right="866"/>
              <w:jc w:val="center"/>
              <w:rPr>
                <w:b w:val="1"/>
                <w:sz w:val="20"/>
              </w:rPr>
            </w:pPr>
            <w:r>
              <w:rPr>
                <w:b w:val="1"/>
                <w:sz w:val="20"/>
              </w:rPr>
              <w:t>Заказчик</w:t>
            </w:r>
          </w:p>
          <w:p>
            <w:pPr>
              <w:pStyle w:val="P1"/>
              <w:tabs>
                <w:tab w:val="left" w:pos="4565" w:leader="none"/>
              </w:tabs>
              <w:spacing w:before="1" w:beforeAutospacing="0" w:afterAutospacing="0"/>
              <w:ind w:firstLine="0" w:left="0"/>
              <w:rPr>
                <w:b w:val="0"/>
              </w:rPr>
            </w:pPr>
            <w:r>
              <w:t xml:space="preserve"> </w:t>
            </w: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p>
          <w:p>
            <w:pPr>
              <w:pStyle w:val="P1"/>
              <w:tabs>
                <w:tab w:val="left" w:pos="4565" w:leader="none"/>
              </w:tabs>
              <w:spacing w:before="1" w:beforeAutospacing="0" w:afterAutospacing="0"/>
              <w:ind w:firstLine="0" w:left="0"/>
              <w:rPr>
                <w:b w:val="0"/>
              </w:rPr>
            </w:pPr>
            <w:r>
              <w:rPr>
                <w:b w:val="0"/>
              </w:rPr>
              <w:t>________________________/___________________</w:t>
            </w:r>
          </w:p>
        </w:tc>
      </w:tr>
    </w:tbl>
    <w:p>
      <w:pPr>
        <w:pStyle w:val="P1"/>
        <w:tabs>
          <w:tab w:val="left" w:pos="4565" w:leader="none"/>
        </w:tabs>
        <w:spacing w:before="1" w:beforeAutospacing="0" w:afterAutospacing="0"/>
        <w:ind w:firstLine="0" w:left="0"/>
      </w:pPr>
    </w:p>
    <w:sectPr>
      <w:type w:val="nextPage"/>
      <w:pgSz w:w="11910" w:h="16840" w:code="9"/>
      <w:pgMar w:left="680" w:right="160" w:top="800" w:bottom="0" w:header="720" w:footer="720" w:gutter="0"/>
      <w:cols w:equalWidth="1" w:space="720"/>
    </w:sectPr>
  </w:body>
</w:document>
</file>

<file path=word/numbering.xml><?xml version="1.0" encoding="utf-8"?>
<w:numbering xmlns:w="http://schemas.openxmlformats.org/wordprocessingml/2006/main">
  <w:abstractNum w:abstractNumId="0">
    <w:nsid w:val="04560147"/>
    <w:multiLevelType w:val="hybridMultilevel"/>
    <w:lvl w:ilvl="0" w:tplc="98B26516">
      <w:start w:val="1"/>
      <w:numFmt w:val="decimal"/>
      <w:suff w:val="tab"/>
      <w:lvlText w:val="%1."/>
      <w:lvlJc w:val="left"/>
      <w:pPr>
        <w:ind w:hanging="336" w:left="5145"/>
        <w:jc w:val="right"/>
      </w:pPr>
      <w:rPr>
        <w:rFonts w:ascii="Times New Roman" w:hAnsi="Times New Roman"/>
        <w:b w:val="1"/>
        <w:sz w:val="20"/>
      </w:rPr>
    </w:lvl>
    <w:lvl w:ilvl="1" w:tplc="91B8D7FC">
      <w:start w:val="1"/>
      <w:numFmt w:val="bullet"/>
      <w:suff w:val="tab"/>
      <w:lvlText w:val="•"/>
      <w:lvlJc w:val="left"/>
      <w:pPr>
        <w:ind w:hanging="336" w:left="5732"/>
      </w:pPr>
      <w:rPr/>
    </w:lvl>
    <w:lvl w:ilvl="2" w:tplc="9CFA94D2">
      <w:start w:val="1"/>
      <w:numFmt w:val="bullet"/>
      <w:suff w:val="tab"/>
      <w:lvlText w:val="•"/>
      <w:lvlJc w:val="left"/>
      <w:pPr>
        <w:ind w:hanging="336" w:left="6325"/>
      </w:pPr>
      <w:rPr/>
    </w:lvl>
    <w:lvl w:ilvl="3" w:tplc="C0CCDFE2">
      <w:start w:val="1"/>
      <w:numFmt w:val="bullet"/>
      <w:suff w:val="tab"/>
      <w:lvlText w:val="•"/>
      <w:lvlJc w:val="left"/>
      <w:pPr>
        <w:ind w:hanging="336" w:left="6917"/>
      </w:pPr>
      <w:rPr/>
    </w:lvl>
    <w:lvl w:ilvl="4" w:tplc="97D2CA9A">
      <w:start w:val="1"/>
      <w:numFmt w:val="bullet"/>
      <w:suff w:val="tab"/>
      <w:lvlText w:val="•"/>
      <w:lvlJc w:val="left"/>
      <w:pPr>
        <w:ind w:hanging="336" w:left="7510"/>
      </w:pPr>
      <w:rPr/>
    </w:lvl>
    <w:lvl w:ilvl="5" w:tplc="F5B0E960">
      <w:start w:val="1"/>
      <w:numFmt w:val="bullet"/>
      <w:suff w:val="tab"/>
      <w:lvlText w:val="•"/>
      <w:lvlJc w:val="left"/>
      <w:pPr>
        <w:ind w:hanging="336" w:left="8103"/>
      </w:pPr>
      <w:rPr/>
    </w:lvl>
    <w:lvl w:ilvl="6" w:tplc="967C9E1A">
      <w:start w:val="1"/>
      <w:numFmt w:val="bullet"/>
      <w:suff w:val="tab"/>
      <w:lvlText w:val="•"/>
      <w:lvlJc w:val="left"/>
      <w:pPr>
        <w:ind w:hanging="336" w:left="8695"/>
      </w:pPr>
      <w:rPr/>
    </w:lvl>
    <w:lvl w:ilvl="7" w:tplc="D9DAFB96">
      <w:start w:val="1"/>
      <w:numFmt w:val="bullet"/>
      <w:suff w:val="tab"/>
      <w:lvlText w:val="•"/>
      <w:lvlJc w:val="left"/>
      <w:pPr>
        <w:ind w:hanging="336" w:left="9288"/>
      </w:pPr>
      <w:rPr/>
    </w:lvl>
    <w:lvl w:ilvl="8" w:tplc="52FAA9F0">
      <w:start w:val="1"/>
      <w:numFmt w:val="bullet"/>
      <w:suff w:val="tab"/>
      <w:lvlText w:val="•"/>
      <w:lvlJc w:val="left"/>
      <w:pPr>
        <w:ind w:hanging="336" w:left="9881"/>
      </w:pPr>
      <w:rPr/>
    </w:lvl>
  </w:abstractNum>
  <w:abstractNum w:abstractNumId="1">
    <w:nsid w:val="0C716E5D"/>
    <w:multiLevelType w:val="multilevel"/>
    <w:lvl w:ilvl="0">
      <w:start w:val="6"/>
      <w:numFmt w:val="decimal"/>
      <w:suff w:val="tab"/>
      <w:lvlText w:val="%1"/>
      <w:lvlJc w:val="left"/>
      <w:pPr>
        <w:ind w:hanging="380" w:left="220"/>
      </w:pPr>
      <w:rPr/>
    </w:lvl>
    <w:lvl w:ilvl="1">
      <w:start w:val="1"/>
      <w:numFmt w:val="decimal"/>
      <w:suff w:val="tab"/>
      <w:lvlText w:val="%1.%2."/>
      <w:lvlJc w:val="left"/>
      <w:pPr>
        <w:ind w:hanging="380" w:left="220"/>
      </w:pPr>
      <w:rPr>
        <w:rFonts w:ascii="Times New Roman" w:hAnsi="Times New Roman"/>
        <w:b w:val="1"/>
        <w:sz w:val="20"/>
      </w:rPr>
    </w:lvl>
    <w:lvl w:ilvl="2">
      <w:start w:val="1"/>
      <w:numFmt w:val="bullet"/>
      <w:suff w:val="tab"/>
      <w:lvlText w:val="•"/>
      <w:lvlJc w:val="left"/>
      <w:pPr>
        <w:ind w:hanging="380" w:left="2389"/>
      </w:pPr>
      <w:rPr/>
    </w:lvl>
    <w:lvl w:ilvl="3">
      <w:start w:val="1"/>
      <w:numFmt w:val="bullet"/>
      <w:suff w:val="tab"/>
      <w:lvlText w:val="•"/>
      <w:lvlJc w:val="left"/>
      <w:pPr>
        <w:ind w:hanging="380" w:left="3473"/>
      </w:pPr>
      <w:rPr/>
    </w:lvl>
    <w:lvl w:ilvl="4">
      <w:start w:val="1"/>
      <w:numFmt w:val="bullet"/>
      <w:suff w:val="tab"/>
      <w:lvlText w:val="•"/>
      <w:lvlJc w:val="left"/>
      <w:pPr>
        <w:ind w:hanging="380" w:left="4558"/>
      </w:pPr>
      <w:rPr/>
    </w:lvl>
    <w:lvl w:ilvl="5">
      <w:start w:val="1"/>
      <w:numFmt w:val="bullet"/>
      <w:suff w:val="tab"/>
      <w:lvlText w:val="•"/>
      <w:lvlJc w:val="left"/>
      <w:pPr>
        <w:ind w:hanging="380" w:left="5643"/>
      </w:pPr>
      <w:rPr/>
    </w:lvl>
    <w:lvl w:ilvl="6">
      <w:start w:val="1"/>
      <w:numFmt w:val="bullet"/>
      <w:suff w:val="tab"/>
      <w:lvlText w:val="•"/>
      <w:lvlJc w:val="left"/>
      <w:pPr>
        <w:ind w:hanging="380" w:left="6727"/>
      </w:pPr>
      <w:rPr/>
    </w:lvl>
    <w:lvl w:ilvl="7">
      <w:start w:val="1"/>
      <w:numFmt w:val="bullet"/>
      <w:suff w:val="tab"/>
      <w:lvlText w:val="•"/>
      <w:lvlJc w:val="left"/>
      <w:pPr>
        <w:ind w:hanging="380" w:left="7812"/>
      </w:pPr>
      <w:rPr/>
    </w:lvl>
    <w:lvl w:ilvl="8">
      <w:start w:val="1"/>
      <w:numFmt w:val="bullet"/>
      <w:suff w:val="tab"/>
      <w:lvlText w:val="•"/>
      <w:lvlJc w:val="left"/>
      <w:pPr>
        <w:ind w:hanging="380" w:left="8897"/>
      </w:pPr>
      <w:rPr/>
    </w:lvl>
  </w:abstractNum>
  <w:abstractNum w:abstractNumId="2">
    <w:nsid w:val="141110F1"/>
    <w:multiLevelType w:val="multilevel"/>
    <w:lvl w:ilvl="0">
      <w:start w:val="8"/>
      <w:numFmt w:val="decimal"/>
      <w:suff w:val="tab"/>
      <w:lvlText w:val="%1"/>
      <w:lvlJc w:val="left"/>
      <w:pPr>
        <w:ind w:hanging="413" w:left="220"/>
      </w:pPr>
      <w:rPr/>
    </w:lvl>
    <w:lvl w:ilvl="1">
      <w:start w:val="1"/>
      <w:numFmt w:val="decimal"/>
      <w:suff w:val="tab"/>
      <w:lvlText w:val="%1.%2."/>
      <w:lvlJc w:val="left"/>
      <w:pPr>
        <w:ind w:hanging="413" w:left="220"/>
      </w:pPr>
      <w:rPr>
        <w:rFonts w:ascii="Times New Roman" w:hAnsi="Times New Roman"/>
        <w:b w:val="1"/>
        <w:sz w:val="20"/>
      </w:rPr>
    </w:lvl>
    <w:lvl w:ilvl="2">
      <w:start w:val="1"/>
      <w:numFmt w:val="bullet"/>
      <w:suff w:val="tab"/>
      <w:lvlText w:val="•"/>
      <w:lvlJc w:val="left"/>
      <w:pPr>
        <w:ind w:hanging="413" w:left="2389"/>
      </w:pPr>
      <w:rPr/>
    </w:lvl>
    <w:lvl w:ilvl="3">
      <w:start w:val="1"/>
      <w:numFmt w:val="bullet"/>
      <w:suff w:val="tab"/>
      <w:lvlText w:val="•"/>
      <w:lvlJc w:val="left"/>
      <w:pPr>
        <w:ind w:hanging="413" w:left="3473"/>
      </w:pPr>
      <w:rPr/>
    </w:lvl>
    <w:lvl w:ilvl="4">
      <w:start w:val="1"/>
      <w:numFmt w:val="bullet"/>
      <w:suff w:val="tab"/>
      <w:lvlText w:val="•"/>
      <w:lvlJc w:val="left"/>
      <w:pPr>
        <w:ind w:hanging="413" w:left="4558"/>
      </w:pPr>
      <w:rPr/>
    </w:lvl>
    <w:lvl w:ilvl="5">
      <w:start w:val="1"/>
      <w:numFmt w:val="bullet"/>
      <w:suff w:val="tab"/>
      <w:lvlText w:val="•"/>
      <w:lvlJc w:val="left"/>
      <w:pPr>
        <w:ind w:hanging="413" w:left="5643"/>
      </w:pPr>
      <w:rPr/>
    </w:lvl>
    <w:lvl w:ilvl="6">
      <w:start w:val="1"/>
      <w:numFmt w:val="bullet"/>
      <w:suff w:val="tab"/>
      <w:lvlText w:val="•"/>
      <w:lvlJc w:val="left"/>
      <w:pPr>
        <w:ind w:hanging="413" w:left="6727"/>
      </w:pPr>
      <w:rPr/>
    </w:lvl>
    <w:lvl w:ilvl="7">
      <w:start w:val="1"/>
      <w:numFmt w:val="bullet"/>
      <w:suff w:val="tab"/>
      <w:lvlText w:val="•"/>
      <w:lvlJc w:val="left"/>
      <w:pPr>
        <w:ind w:hanging="413" w:left="7812"/>
      </w:pPr>
      <w:rPr/>
    </w:lvl>
    <w:lvl w:ilvl="8">
      <w:start w:val="1"/>
      <w:numFmt w:val="bullet"/>
      <w:suff w:val="tab"/>
      <w:lvlText w:val="•"/>
      <w:lvlJc w:val="left"/>
      <w:pPr>
        <w:ind w:hanging="413" w:left="8897"/>
      </w:pPr>
      <w:rPr/>
    </w:lvl>
  </w:abstractNum>
  <w:abstractNum w:abstractNumId="3">
    <w:nsid w:val="24725F23"/>
    <w:multiLevelType w:val="multilevel"/>
    <w:lvl w:ilvl="0">
      <w:start w:val="4"/>
      <w:numFmt w:val="decimal"/>
      <w:suff w:val="tab"/>
      <w:lvlText w:val="%1"/>
      <w:lvlJc w:val="left"/>
      <w:pPr>
        <w:ind w:hanging="413" w:left="220"/>
      </w:pPr>
      <w:rPr/>
    </w:lvl>
    <w:lvl w:ilvl="1">
      <w:start w:val="1"/>
      <w:numFmt w:val="decimal"/>
      <w:suff w:val="tab"/>
      <w:lvlText w:val="%1.%2."/>
      <w:lvlJc w:val="left"/>
      <w:pPr>
        <w:ind w:hanging="413" w:left="220"/>
      </w:pPr>
      <w:rPr>
        <w:rFonts w:ascii="Times New Roman" w:hAnsi="Times New Roman"/>
        <w:b w:val="1"/>
        <w:sz w:val="20"/>
      </w:rPr>
    </w:lvl>
    <w:lvl w:ilvl="2">
      <w:start w:val="1"/>
      <w:numFmt w:val="bullet"/>
      <w:suff w:val="tab"/>
      <w:lvlText w:val="•"/>
      <w:lvlJc w:val="left"/>
      <w:pPr>
        <w:ind w:hanging="413" w:left="2389"/>
      </w:pPr>
      <w:rPr/>
    </w:lvl>
    <w:lvl w:ilvl="3">
      <w:start w:val="1"/>
      <w:numFmt w:val="bullet"/>
      <w:suff w:val="tab"/>
      <w:lvlText w:val="•"/>
      <w:lvlJc w:val="left"/>
      <w:pPr>
        <w:ind w:hanging="413" w:left="3473"/>
      </w:pPr>
      <w:rPr/>
    </w:lvl>
    <w:lvl w:ilvl="4">
      <w:start w:val="1"/>
      <w:numFmt w:val="bullet"/>
      <w:suff w:val="tab"/>
      <w:lvlText w:val="•"/>
      <w:lvlJc w:val="left"/>
      <w:pPr>
        <w:ind w:hanging="413" w:left="4558"/>
      </w:pPr>
      <w:rPr/>
    </w:lvl>
    <w:lvl w:ilvl="5">
      <w:start w:val="1"/>
      <w:numFmt w:val="bullet"/>
      <w:suff w:val="tab"/>
      <w:lvlText w:val="•"/>
      <w:lvlJc w:val="left"/>
      <w:pPr>
        <w:ind w:hanging="413" w:left="5643"/>
      </w:pPr>
      <w:rPr/>
    </w:lvl>
    <w:lvl w:ilvl="6">
      <w:start w:val="1"/>
      <w:numFmt w:val="bullet"/>
      <w:suff w:val="tab"/>
      <w:lvlText w:val="•"/>
      <w:lvlJc w:val="left"/>
      <w:pPr>
        <w:ind w:hanging="413" w:left="6727"/>
      </w:pPr>
      <w:rPr/>
    </w:lvl>
    <w:lvl w:ilvl="7">
      <w:start w:val="1"/>
      <w:numFmt w:val="bullet"/>
      <w:suff w:val="tab"/>
      <w:lvlText w:val="•"/>
      <w:lvlJc w:val="left"/>
      <w:pPr>
        <w:ind w:hanging="413" w:left="7812"/>
      </w:pPr>
      <w:rPr/>
    </w:lvl>
    <w:lvl w:ilvl="8">
      <w:start w:val="1"/>
      <w:numFmt w:val="bullet"/>
      <w:suff w:val="tab"/>
      <w:lvlText w:val="•"/>
      <w:lvlJc w:val="left"/>
      <w:pPr>
        <w:ind w:hanging="413" w:left="8897"/>
      </w:pPr>
      <w:rPr/>
    </w:lvl>
  </w:abstractNum>
  <w:abstractNum w:abstractNumId="4">
    <w:nsid w:val="31861A85"/>
    <w:multiLevelType w:val="multilevel"/>
    <w:lvl w:ilvl="0">
      <w:start w:val="2"/>
      <w:numFmt w:val="decimal"/>
      <w:suff w:val="tab"/>
      <w:lvlText w:val="%1"/>
      <w:lvlJc w:val="left"/>
      <w:pPr>
        <w:ind w:hanging="437" w:left="220"/>
      </w:pPr>
      <w:rPr/>
    </w:lvl>
    <w:lvl w:ilvl="1">
      <w:start w:val="1"/>
      <w:numFmt w:val="decimal"/>
      <w:suff w:val="tab"/>
      <w:lvlText w:val="%1.%2."/>
      <w:lvlJc w:val="left"/>
      <w:pPr>
        <w:ind w:hanging="437" w:left="220"/>
      </w:pPr>
      <w:rPr>
        <w:rFonts w:ascii="Times New Roman" w:hAnsi="Times New Roman"/>
        <w:b w:val="1"/>
        <w:sz w:val="20"/>
      </w:rPr>
    </w:lvl>
    <w:lvl w:ilvl="2">
      <w:start w:val="1"/>
      <w:numFmt w:val="bullet"/>
      <w:suff w:val="tab"/>
      <w:lvlText w:val="•"/>
      <w:lvlJc w:val="left"/>
      <w:pPr>
        <w:ind w:hanging="437" w:left="2389"/>
      </w:pPr>
      <w:rPr/>
    </w:lvl>
    <w:lvl w:ilvl="3">
      <w:start w:val="1"/>
      <w:numFmt w:val="bullet"/>
      <w:suff w:val="tab"/>
      <w:lvlText w:val="•"/>
      <w:lvlJc w:val="left"/>
      <w:pPr>
        <w:ind w:hanging="437" w:left="3473"/>
      </w:pPr>
      <w:rPr/>
    </w:lvl>
    <w:lvl w:ilvl="4">
      <w:start w:val="1"/>
      <w:numFmt w:val="bullet"/>
      <w:suff w:val="tab"/>
      <w:lvlText w:val="•"/>
      <w:lvlJc w:val="left"/>
      <w:pPr>
        <w:ind w:hanging="437" w:left="4558"/>
      </w:pPr>
      <w:rPr/>
    </w:lvl>
    <w:lvl w:ilvl="5">
      <w:start w:val="1"/>
      <w:numFmt w:val="bullet"/>
      <w:suff w:val="tab"/>
      <w:lvlText w:val="•"/>
      <w:lvlJc w:val="left"/>
      <w:pPr>
        <w:ind w:hanging="437" w:left="5643"/>
      </w:pPr>
      <w:rPr/>
    </w:lvl>
    <w:lvl w:ilvl="6">
      <w:start w:val="1"/>
      <w:numFmt w:val="bullet"/>
      <w:suff w:val="tab"/>
      <w:lvlText w:val="•"/>
      <w:lvlJc w:val="left"/>
      <w:pPr>
        <w:ind w:hanging="437" w:left="6727"/>
      </w:pPr>
      <w:rPr/>
    </w:lvl>
    <w:lvl w:ilvl="7">
      <w:start w:val="1"/>
      <w:numFmt w:val="bullet"/>
      <w:suff w:val="tab"/>
      <w:lvlText w:val="•"/>
      <w:lvlJc w:val="left"/>
      <w:pPr>
        <w:ind w:hanging="437" w:left="7812"/>
      </w:pPr>
      <w:rPr/>
    </w:lvl>
    <w:lvl w:ilvl="8">
      <w:start w:val="1"/>
      <w:numFmt w:val="bullet"/>
      <w:suff w:val="tab"/>
      <w:lvlText w:val="•"/>
      <w:lvlJc w:val="left"/>
      <w:pPr>
        <w:ind w:hanging="437" w:left="8897"/>
      </w:pPr>
      <w:rPr/>
    </w:lvl>
  </w:abstractNum>
  <w:abstractNum w:abstractNumId="5">
    <w:nsid w:val="44430178"/>
    <w:multiLevelType w:val="multilevel"/>
    <w:lvl w:ilvl="0">
      <w:start w:val="3"/>
      <w:numFmt w:val="decimal"/>
      <w:suff w:val="tab"/>
      <w:lvlText w:val="%1"/>
      <w:lvlJc w:val="left"/>
      <w:pPr>
        <w:ind w:hanging="377" w:left="220"/>
      </w:pPr>
      <w:rPr/>
    </w:lvl>
    <w:lvl w:ilvl="1">
      <w:start w:val="1"/>
      <w:numFmt w:val="decimal"/>
      <w:suff w:val="tab"/>
      <w:lvlText w:val="%1.%2."/>
      <w:lvlJc w:val="left"/>
      <w:pPr>
        <w:ind w:hanging="377" w:left="220"/>
      </w:pPr>
      <w:rPr>
        <w:rFonts w:ascii="Times New Roman" w:hAnsi="Times New Roman"/>
        <w:b w:val="1"/>
        <w:sz w:val="20"/>
      </w:rPr>
    </w:lvl>
    <w:lvl w:ilvl="2">
      <w:start w:val="1"/>
      <w:numFmt w:val="bullet"/>
      <w:suff w:val="tab"/>
      <w:lvlText w:val="•"/>
      <w:lvlJc w:val="left"/>
      <w:pPr>
        <w:ind w:hanging="377" w:left="2389"/>
      </w:pPr>
      <w:rPr/>
    </w:lvl>
    <w:lvl w:ilvl="3">
      <w:start w:val="1"/>
      <w:numFmt w:val="bullet"/>
      <w:suff w:val="tab"/>
      <w:lvlText w:val="•"/>
      <w:lvlJc w:val="left"/>
      <w:pPr>
        <w:ind w:hanging="377" w:left="3473"/>
      </w:pPr>
      <w:rPr/>
    </w:lvl>
    <w:lvl w:ilvl="4">
      <w:start w:val="1"/>
      <w:numFmt w:val="bullet"/>
      <w:suff w:val="tab"/>
      <w:lvlText w:val="•"/>
      <w:lvlJc w:val="left"/>
      <w:pPr>
        <w:ind w:hanging="377" w:left="4558"/>
      </w:pPr>
      <w:rPr/>
    </w:lvl>
    <w:lvl w:ilvl="5">
      <w:start w:val="1"/>
      <w:numFmt w:val="bullet"/>
      <w:suff w:val="tab"/>
      <w:lvlText w:val="•"/>
      <w:lvlJc w:val="left"/>
      <w:pPr>
        <w:ind w:hanging="377" w:left="5643"/>
      </w:pPr>
      <w:rPr/>
    </w:lvl>
    <w:lvl w:ilvl="6">
      <w:start w:val="1"/>
      <w:numFmt w:val="bullet"/>
      <w:suff w:val="tab"/>
      <w:lvlText w:val="•"/>
      <w:lvlJc w:val="left"/>
      <w:pPr>
        <w:ind w:hanging="377" w:left="6727"/>
      </w:pPr>
      <w:rPr/>
    </w:lvl>
    <w:lvl w:ilvl="7">
      <w:start w:val="1"/>
      <w:numFmt w:val="bullet"/>
      <w:suff w:val="tab"/>
      <w:lvlText w:val="•"/>
      <w:lvlJc w:val="left"/>
      <w:pPr>
        <w:ind w:hanging="377" w:left="7812"/>
      </w:pPr>
      <w:rPr/>
    </w:lvl>
    <w:lvl w:ilvl="8">
      <w:start w:val="1"/>
      <w:numFmt w:val="bullet"/>
      <w:suff w:val="tab"/>
      <w:lvlText w:val="•"/>
      <w:lvlJc w:val="left"/>
      <w:pPr>
        <w:ind w:hanging="377" w:left="8897"/>
      </w:pPr>
      <w:rPr/>
    </w:lvl>
  </w:abstractNum>
  <w:abstractNum w:abstractNumId="6">
    <w:nsid w:val="5C4747EB"/>
    <w:multiLevelType w:val="multilevel"/>
    <w:lvl w:ilvl="0">
      <w:start w:val="7"/>
      <w:numFmt w:val="decimal"/>
      <w:suff w:val="tab"/>
      <w:lvlText w:val="%1"/>
      <w:lvlJc w:val="left"/>
      <w:pPr>
        <w:ind w:hanging="358" w:left="220"/>
      </w:pPr>
      <w:rPr/>
    </w:lvl>
    <w:lvl w:ilvl="1">
      <w:start w:val="1"/>
      <w:numFmt w:val="decimal"/>
      <w:suff w:val="tab"/>
      <w:lvlText w:val="%1.%2."/>
      <w:lvlJc w:val="left"/>
      <w:pPr>
        <w:ind w:hanging="358" w:left="220"/>
      </w:pPr>
      <w:rPr>
        <w:rFonts w:ascii="Times New Roman" w:hAnsi="Times New Roman"/>
        <w:b w:val="1"/>
        <w:sz w:val="20"/>
      </w:rPr>
    </w:lvl>
    <w:lvl w:ilvl="2">
      <w:start w:val="1"/>
      <w:numFmt w:val="decimal"/>
      <w:suff w:val="tab"/>
      <w:lvlText w:val="%3."/>
      <w:lvlJc w:val="left"/>
      <w:pPr>
        <w:ind w:hanging="337" w:left="3305"/>
        <w:jc w:val="right"/>
      </w:pPr>
      <w:rPr>
        <w:rFonts w:ascii="Times New Roman" w:hAnsi="Times New Roman"/>
        <w:b w:val="1"/>
        <w:sz w:val="20"/>
      </w:rPr>
    </w:lvl>
    <w:lvl w:ilvl="3">
      <w:start w:val="1"/>
      <w:numFmt w:val="bullet"/>
      <w:suff w:val="tab"/>
      <w:lvlText w:val="•"/>
      <w:lvlJc w:val="left"/>
      <w:pPr>
        <w:ind w:hanging="337" w:left="5025"/>
      </w:pPr>
      <w:rPr/>
    </w:lvl>
    <w:lvl w:ilvl="4">
      <w:start w:val="1"/>
      <w:numFmt w:val="bullet"/>
      <w:suff w:val="tab"/>
      <w:lvlText w:val="•"/>
      <w:lvlJc w:val="left"/>
      <w:pPr>
        <w:ind w:hanging="337" w:left="5888"/>
      </w:pPr>
      <w:rPr/>
    </w:lvl>
    <w:lvl w:ilvl="5">
      <w:start w:val="1"/>
      <w:numFmt w:val="bullet"/>
      <w:suff w:val="tab"/>
      <w:lvlText w:val="•"/>
      <w:lvlJc w:val="left"/>
      <w:pPr>
        <w:ind w:hanging="337" w:left="6751"/>
      </w:pPr>
      <w:rPr/>
    </w:lvl>
    <w:lvl w:ilvl="6">
      <w:start w:val="1"/>
      <w:numFmt w:val="bullet"/>
      <w:suff w:val="tab"/>
      <w:lvlText w:val="•"/>
      <w:lvlJc w:val="left"/>
      <w:pPr>
        <w:ind w:hanging="337" w:left="7614"/>
      </w:pPr>
      <w:rPr/>
    </w:lvl>
    <w:lvl w:ilvl="7">
      <w:start w:val="1"/>
      <w:numFmt w:val="bullet"/>
      <w:suff w:val="tab"/>
      <w:lvlText w:val="•"/>
      <w:lvlJc w:val="left"/>
      <w:pPr>
        <w:ind w:hanging="337" w:left="8477"/>
      </w:pPr>
      <w:rPr/>
    </w:lvl>
    <w:lvl w:ilvl="8">
      <w:start w:val="1"/>
      <w:numFmt w:val="bullet"/>
      <w:suff w:val="tab"/>
      <w:lvlText w:val="•"/>
      <w:lvlJc w:val="left"/>
      <w:pPr>
        <w:ind w:hanging="337" w:left="9340"/>
      </w:pPr>
      <w:rPr/>
    </w:lvl>
  </w:abstractNum>
  <w:abstractNum w:abstractNumId="7">
    <w:nsid w:val="642C3BC4"/>
    <w:multiLevelType w:val="multilevel"/>
    <w:lvl w:ilvl="0">
      <w:start w:val="5"/>
      <w:numFmt w:val="decimal"/>
      <w:suff w:val="tab"/>
      <w:lvlText w:val="%1"/>
      <w:lvlJc w:val="left"/>
      <w:pPr>
        <w:ind w:hanging="365" w:left="220"/>
      </w:pPr>
      <w:rPr/>
    </w:lvl>
    <w:lvl w:ilvl="1">
      <w:start w:val="1"/>
      <w:numFmt w:val="decimal"/>
      <w:suff w:val="tab"/>
      <w:lvlText w:val="%1.%2."/>
      <w:lvlJc w:val="left"/>
      <w:pPr>
        <w:ind w:hanging="365" w:left="220"/>
      </w:pPr>
      <w:rPr>
        <w:rFonts w:ascii="Times New Roman" w:hAnsi="Times New Roman"/>
        <w:b w:val="1"/>
        <w:sz w:val="20"/>
      </w:rPr>
    </w:lvl>
    <w:lvl w:ilvl="2">
      <w:start w:val="1"/>
      <w:numFmt w:val="bullet"/>
      <w:suff w:val="tab"/>
      <w:lvlText w:val="•"/>
      <w:lvlJc w:val="left"/>
      <w:pPr>
        <w:ind w:hanging="365" w:left="2389"/>
      </w:pPr>
      <w:rPr/>
    </w:lvl>
    <w:lvl w:ilvl="3">
      <w:start w:val="1"/>
      <w:numFmt w:val="bullet"/>
      <w:suff w:val="tab"/>
      <w:lvlText w:val="•"/>
      <w:lvlJc w:val="left"/>
      <w:pPr>
        <w:ind w:hanging="365" w:left="3473"/>
      </w:pPr>
      <w:rPr/>
    </w:lvl>
    <w:lvl w:ilvl="4">
      <w:start w:val="1"/>
      <w:numFmt w:val="bullet"/>
      <w:suff w:val="tab"/>
      <w:lvlText w:val="•"/>
      <w:lvlJc w:val="left"/>
      <w:pPr>
        <w:ind w:hanging="365" w:left="4558"/>
      </w:pPr>
      <w:rPr/>
    </w:lvl>
    <w:lvl w:ilvl="5">
      <w:start w:val="1"/>
      <w:numFmt w:val="bullet"/>
      <w:suff w:val="tab"/>
      <w:lvlText w:val="•"/>
      <w:lvlJc w:val="left"/>
      <w:pPr>
        <w:ind w:hanging="365" w:left="5643"/>
      </w:pPr>
      <w:rPr/>
    </w:lvl>
    <w:lvl w:ilvl="6">
      <w:start w:val="1"/>
      <w:numFmt w:val="bullet"/>
      <w:suff w:val="tab"/>
      <w:lvlText w:val="•"/>
      <w:lvlJc w:val="left"/>
      <w:pPr>
        <w:ind w:hanging="365" w:left="6727"/>
      </w:pPr>
      <w:rPr/>
    </w:lvl>
    <w:lvl w:ilvl="7">
      <w:start w:val="1"/>
      <w:numFmt w:val="bullet"/>
      <w:suff w:val="tab"/>
      <w:lvlText w:val="•"/>
      <w:lvlJc w:val="left"/>
      <w:pPr>
        <w:ind w:hanging="365" w:left="7812"/>
      </w:pPr>
      <w:rPr/>
    </w:lvl>
    <w:lvl w:ilvl="8">
      <w:start w:val="1"/>
      <w:numFmt w:val="bullet"/>
      <w:suff w:val="tab"/>
      <w:lvlText w:val="•"/>
      <w:lvlJc w:val="left"/>
      <w:pPr>
        <w:ind w:hanging="365" w:left="8897"/>
      </w:pPr>
      <w:rPr/>
    </w:lvl>
  </w:abstractNum>
  <w:abstractNum w:abstractNumId="8">
    <w:nsid w:val="757D0728"/>
    <w:multiLevelType w:val="hybridMultilevel"/>
    <w:lvl w:ilvl="0" w:tplc="AF9A32AE">
      <w:start w:val="1"/>
      <w:numFmt w:val="bullet"/>
      <w:suff w:val="tab"/>
      <w:lvlText w:val=""/>
      <w:lvlJc w:val="left"/>
      <w:pPr>
        <w:ind w:hanging="142" w:left="220"/>
      </w:pPr>
      <w:rPr>
        <w:rFonts w:ascii="Symbol" w:hAnsi="Symbol"/>
        <w:sz w:val="20"/>
      </w:rPr>
    </w:lvl>
    <w:lvl w:ilvl="1" w:tplc="98D6CD40">
      <w:start w:val="1"/>
      <w:numFmt w:val="bullet"/>
      <w:suff w:val="tab"/>
      <w:lvlText w:val="•"/>
      <w:lvlJc w:val="left"/>
      <w:pPr>
        <w:ind w:hanging="142" w:left="1304"/>
      </w:pPr>
      <w:rPr/>
    </w:lvl>
    <w:lvl w:ilvl="2" w:tplc="8C9E323A">
      <w:start w:val="1"/>
      <w:numFmt w:val="bullet"/>
      <w:suff w:val="tab"/>
      <w:lvlText w:val="•"/>
      <w:lvlJc w:val="left"/>
      <w:pPr>
        <w:ind w:hanging="142" w:left="2389"/>
      </w:pPr>
      <w:rPr/>
    </w:lvl>
    <w:lvl w:ilvl="3" w:tplc="6BB444F6">
      <w:start w:val="1"/>
      <w:numFmt w:val="bullet"/>
      <w:suff w:val="tab"/>
      <w:lvlText w:val="•"/>
      <w:lvlJc w:val="left"/>
      <w:pPr>
        <w:ind w:hanging="142" w:left="3473"/>
      </w:pPr>
      <w:rPr/>
    </w:lvl>
    <w:lvl w:ilvl="4" w:tplc="185000A2">
      <w:start w:val="1"/>
      <w:numFmt w:val="bullet"/>
      <w:suff w:val="tab"/>
      <w:lvlText w:val="•"/>
      <w:lvlJc w:val="left"/>
      <w:pPr>
        <w:ind w:hanging="142" w:left="4558"/>
      </w:pPr>
      <w:rPr/>
    </w:lvl>
    <w:lvl w:ilvl="5" w:tplc="B8D08E84">
      <w:start w:val="1"/>
      <w:numFmt w:val="bullet"/>
      <w:suff w:val="tab"/>
      <w:lvlText w:val="•"/>
      <w:lvlJc w:val="left"/>
      <w:pPr>
        <w:ind w:hanging="142" w:left="5643"/>
      </w:pPr>
      <w:rPr/>
    </w:lvl>
    <w:lvl w:ilvl="6" w:tplc="EA94CA8C">
      <w:start w:val="1"/>
      <w:numFmt w:val="bullet"/>
      <w:suff w:val="tab"/>
      <w:lvlText w:val="•"/>
      <w:lvlJc w:val="left"/>
      <w:pPr>
        <w:ind w:hanging="142" w:left="6727"/>
      </w:pPr>
      <w:rPr/>
    </w:lvl>
    <w:lvl w:ilvl="7" w:tplc="155EF8F4">
      <w:start w:val="1"/>
      <w:numFmt w:val="bullet"/>
      <w:suff w:val="tab"/>
      <w:lvlText w:val="•"/>
      <w:lvlJc w:val="left"/>
      <w:pPr>
        <w:ind w:hanging="142" w:left="7812"/>
      </w:pPr>
      <w:rPr/>
    </w:lvl>
    <w:lvl w:ilvl="8" w:tplc="548E2B9E">
      <w:start w:val="1"/>
      <w:numFmt w:val="bullet"/>
      <w:suff w:val="tab"/>
      <w:lvlText w:val="•"/>
      <w:lvlJc w:val="left"/>
      <w:pPr>
        <w:ind w:hanging="142" w:left="8897"/>
      </w:pPr>
      <w:rPr/>
    </w:lvl>
  </w:abstractNum>
  <w:abstractNum w:abstractNumId="9">
    <w:nsid w:val="7D805EFE"/>
    <w:multiLevelType w:val="multilevel"/>
    <w:lvl w:ilvl="0">
      <w:start w:val="1"/>
      <w:numFmt w:val="decimal"/>
      <w:suff w:val="tab"/>
      <w:lvlText w:val="%1"/>
      <w:lvlJc w:val="left"/>
      <w:pPr>
        <w:ind w:hanging="425" w:left="220"/>
      </w:pPr>
      <w:rPr/>
    </w:lvl>
    <w:lvl w:ilvl="1">
      <w:start w:val="1"/>
      <w:numFmt w:val="decimal"/>
      <w:suff w:val="tab"/>
      <w:lvlText w:val="%1.%2."/>
      <w:lvlJc w:val="left"/>
      <w:pPr>
        <w:ind w:hanging="425" w:left="220"/>
      </w:pPr>
      <w:rPr>
        <w:rFonts w:ascii="Times New Roman" w:hAnsi="Times New Roman"/>
        <w:b w:val="1"/>
        <w:sz w:val="20"/>
      </w:rPr>
    </w:lvl>
    <w:lvl w:ilvl="2">
      <w:start w:val="1"/>
      <w:numFmt w:val="bullet"/>
      <w:suff w:val="tab"/>
      <w:lvlText w:val="•"/>
      <w:lvlJc w:val="left"/>
      <w:pPr>
        <w:ind w:hanging="425" w:left="2389"/>
      </w:pPr>
      <w:rPr/>
    </w:lvl>
    <w:lvl w:ilvl="3">
      <w:start w:val="1"/>
      <w:numFmt w:val="bullet"/>
      <w:suff w:val="tab"/>
      <w:lvlText w:val="•"/>
      <w:lvlJc w:val="left"/>
      <w:pPr>
        <w:ind w:hanging="425" w:left="3473"/>
      </w:pPr>
      <w:rPr/>
    </w:lvl>
    <w:lvl w:ilvl="4">
      <w:start w:val="1"/>
      <w:numFmt w:val="bullet"/>
      <w:suff w:val="tab"/>
      <w:lvlText w:val="•"/>
      <w:lvlJc w:val="left"/>
      <w:pPr>
        <w:ind w:hanging="425" w:left="4558"/>
      </w:pPr>
      <w:rPr/>
    </w:lvl>
    <w:lvl w:ilvl="5">
      <w:start w:val="1"/>
      <w:numFmt w:val="bullet"/>
      <w:suff w:val="tab"/>
      <w:lvlText w:val="•"/>
      <w:lvlJc w:val="left"/>
      <w:pPr>
        <w:ind w:hanging="425" w:left="5643"/>
      </w:pPr>
      <w:rPr/>
    </w:lvl>
    <w:lvl w:ilvl="6">
      <w:start w:val="1"/>
      <w:numFmt w:val="bullet"/>
      <w:suff w:val="tab"/>
      <w:lvlText w:val="•"/>
      <w:lvlJc w:val="left"/>
      <w:pPr>
        <w:ind w:hanging="425" w:left="6727"/>
      </w:pPr>
      <w:rPr/>
    </w:lvl>
    <w:lvl w:ilvl="7">
      <w:start w:val="1"/>
      <w:numFmt w:val="bullet"/>
      <w:suff w:val="tab"/>
      <w:lvlText w:val="•"/>
      <w:lvlJc w:val="left"/>
      <w:pPr>
        <w:ind w:hanging="425" w:left="7812"/>
      </w:pPr>
      <w:rPr/>
    </w:lvl>
    <w:lvl w:ilvl="8">
      <w:start w:val="1"/>
      <w:numFmt w:val="bullet"/>
      <w:suff w:val="tab"/>
      <w:lvlText w:val="•"/>
      <w:lvlJc w:val="left"/>
      <w:pPr>
        <w:ind w:hanging="425" w:left="8897"/>
      </w:pPr>
      <w:rPr/>
    </w:lvl>
  </w:abstractNum>
  <w:num w:numId="1">
    <w:abstractNumId w:val="2"/>
  </w:num>
  <w:num w:numId="2">
    <w:abstractNumId w:val="6"/>
  </w:num>
  <w:num w:numId="3">
    <w:abstractNumId w:val="1"/>
  </w:num>
  <w:num w:numId="4">
    <w:abstractNumId w:val="8"/>
  </w:num>
  <w:num w:numId="5">
    <w:abstractNumId w:val="7"/>
  </w:num>
  <w:num w:numId="6">
    <w:abstractNumId w:val="3"/>
  </w:num>
  <w:num w:numId="7">
    <w:abstractNumId w:val="5"/>
  </w:num>
  <w:num w:numId="8">
    <w:abstractNumId w:val="4"/>
  </w:num>
  <w:num w:numId="9">
    <w:abstractNumId w:val="9"/>
  </w:num>
  <w:num w:numId="10">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rPr>
  </w:style>
  <w:style w:type="paragraph" w:styleId="P1">
    <w:name w:val="heading 1"/>
    <w:basedOn w:val="P0"/>
    <w:qFormat/>
    <w:pPr>
      <w:ind w:hanging="337" w:left="1996"/>
      <w:outlineLvl w:val="0"/>
    </w:pPr>
    <w:rPr>
      <w:b w:val="1"/>
      <w:sz w:val="20"/>
    </w:rPr>
  </w:style>
  <w:style w:type="paragraph" w:styleId="P2">
    <w:name w:val="Body Text"/>
    <w:basedOn w:val="P0"/>
    <w:qFormat/>
    <w:pPr>
      <w:ind w:firstLine="708" w:left="220"/>
      <w:jc w:val="both"/>
    </w:pPr>
    <w:rPr>
      <w:sz w:val="20"/>
    </w:rPr>
  </w:style>
  <w:style w:type="paragraph" w:styleId="P3">
    <w:name w:val="List Paragraph"/>
    <w:basedOn w:val="P0"/>
    <w:qFormat/>
    <w:pPr>
      <w:ind w:firstLine="708" w:left="220"/>
      <w:jc w:val="both"/>
    </w:pPr>
    <w:rPr/>
  </w:style>
  <w:style w:type="paragraph" w:styleId="P4">
    <w:name w:val="Table Paragraph"/>
    <w:basedOn w:val="P0"/>
    <w:qFormat/>
    <w:pPr>
      <w:spacing w:lineRule="exact" w:line="210" w:beforeAutospacing="0" w:afterAutospacing="0"/>
      <w:ind w:left="249"/>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semiHidden/>
    <w:qFormat/>
    <w:tblPr>
      <w:tblInd w:w="0" w:type="dxa"/>
      <w:tblCellMar>
        <w:top w:w="0" w:type="dxa"/>
        <w:left w:w="0" w:type="dxa"/>
        <w:bottom w:w="0" w:type="dxa"/>
        <w:right w:w="0" w:type="dxa"/>
      </w:tblCellMar>
    </w:tblPr>
    <w:trPr/>
    <w:tcPr/>
  </w:style>
  <w:style w:type="table" w:styleId="T3">
    <w:name w:val="Table Grid"/>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